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19" w:rsidRDefault="00930519" w:rsidP="0093051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                     </w:t>
      </w:r>
    </w:p>
    <w:p w:rsidR="00930519" w:rsidRPr="00930519" w:rsidRDefault="00930519" w:rsidP="009305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Воспитание в условиях детского сада.</w:t>
      </w:r>
    </w:p>
    <w:p w:rsidR="00930519" w:rsidRDefault="00930519" w:rsidP="0093051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Направление воспитания определяется единством целей и содержания. </w:t>
      </w: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На него огромное влияние оказывает среда, в первую очередь </w:t>
      </w:r>
      <w:proofErr w:type="gramStart"/>
      <w:r w:rsidRPr="00930519">
        <w:rPr>
          <w:rFonts w:ascii="Times New Roman" w:hAnsi="Times New Roman" w:cs="Times New Roman"/>
          <w:color w:val="111111"/>
          <w:sz w:val="28"/>
          <w:szCs w:val="28"/>
        </w:rPr>
        <w:t>–  семья</w:t>
      </w:r>
      <w:proofErr w:type="gramEnd"/>
      <w:r w:rsidRPr="00930519">
        <w:rPr>
          <w:rFonts w:ascii="Times New Roman" w:hAnsi="Times New Roman" w:cs="Times New Roman"/>
          <w:color w:val="111111"/>
          <w:sz w:val="28"/>
          <w:szCs w:val="28"/>
        </w:rPr>
        <w:t>, а затем уже социальные «институты»: детские и молодежные организации,</w:t>
      </w:r>
      <w:r w:rsidRPr="00930519">
        <w:rPr>
          <w:rFonts w:ascii="Times New Roman" w:hAnsi="Times New Roman" w:cs="Times New Roman"/>
          <w:sz w:val="28"/>
          <w:szCs w:val="28"/>
        </w:rPr>
        <w:t xml:space="preserve"> 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>школа и вуз, повседневная и профессиональная деятельность, искусство и средства массовой информации. </w:t>
      </w: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Процесс воспитания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 очень сложен и состоит из множества составляющих. </w:t>
      </w: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1.Создание определённых условий для целенаправленного формирования, а также дальнейшего развития членов общества, которые удовлетворяют свои потребности в ходе воспитательного процесса. </w:t>
      </w: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>2. Обеспечение стабильной жизни общества путём трансляции культуры, которая перенимается последующими поколениями, постепенно обновляясь.</w:t>
      </w: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3.Способствование интеграции стремлений, а также отношений и действий отдельных членов общества и их дальнейшей гармонизации. 4.Адаптация всех членов общества к постоянно меняющейся социальной ситуации.</w:t>
      </w: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56BF4" w:rsidRP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> – сложный динамический процесс, поэтому эффективное его осуществление предполагает наличие определенной логики</w:t>
      </w:r>
      <w:r w:rsidRPr="00930519">
        <w:rPr>
          <w:rFonts w:ascii="Times New Roman" w:hAnsi="Times New Roman" w:cs="Times New Roman"/>
          <w:i/>
          <w:iCs/>
          <w:color w:val="111111"/>
          <w:sz w:val="28"/>
          <w:szCs w:val="28"/>
        </w:rPr>
        <w:t>, 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основанной на четкой </w:t>
      </w:r>
      <w:proofErr w:type="spellStart"/>
      <w:r w:rsidRPr="00930519">
        <w:rPr>
          <w:rFonts w:ascii="Times New Roman" w:hAnsi="Times New Roman" w:cs="Times New Roman"/>
          <w:color w:val="111111"/>
          <w:sz w:val="28"/>
          <w:szCs w:val="28"/>
        </w:rPr>
        <w:t>этапности</w:t>
      </w:r>
      <w:proofErr w:type="spellEnd"/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действий, постепенном восхождении от внешнего (среды) к внутреннему (индивидуально-личностному). 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>Воспитательный процес</w:t>
      </w:r>
      <w:r w:rsidR="00174A8C">
        <w:rPr>
          <w:rFonts w:ascii="Times New Roman" w:hAnsi="Times New Roman" w:cs="Times New Roman"/>
          <w:color w:val="111111"/>
          <w:sz w:val="28"/>
          <w:szCs w:val="28"/>
        </w:rPr>
        <w:t xml:space="preserve">с в МДОУ «Детский сад № </w:t>
      </w:r>
      <w:proofErr w:type="gramStart"/>
      <w:r w:rsidR="00174A8C">
        <w:rPr>
          <w:rFonts w:ascii="Times New Roman" w:hAnsi="Times New Roman" w:cs="Times New Roman"/>
          <w:color w:val="111111"/>
          <w:sz w:val="28"/>
          <w:szCs w:val="28"/>
        </w:rPr>
        <w:t xml:space="preserve">4» 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основывается</w:t>
      </w:r>
      <w:proofErr w:type="gramEnd"/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на общепедагогических принципах, изложенных в ФГОС дошкольного образования (раздел I, пункт 1.2.):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-поддержка разнообразия детства;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-сохранение уникальности и </w:t>
      </w:r>
      <w:proofErr w:type="spellStart"/>
      <w:r w:rsidRPr="00930519">
        <w:rPr>
          <w:rFonts w:ascii="Times New Roman" w:hAnsi="Times New Roman" w:cs="Times New Roman"/>
          <w:color w:val="111111"/>
          <w:sz w:val="28"/>
          <w:szCs w:val="28"/>
        </w:rPr>
        <w:t>самоценности</w:t>
      </w:r>
      <w:proofErr w:type="spellEnd"/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930519">
        <w:rPr>
          <w:rFonts w:ascii="Times New Roman" w:hAnsi="Times New Roman" w:cs="Times New Roman"/>
          <w:color w:val="111111"/>
          <w:sz w:val="28"/>
          <w:szCs w:val="28"/>
        </w:rPr>
        <w:t>самоценность</w:t>
      </w:r>
      <w:proofErr w:type="spellEnd"/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-личностно-развивающий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-уважение личности ребенка.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>Задачи воспитания реализуются в течение всего времени нахождения ребенка в детском саду: в процессе непрерывной образовательной деятельности, режимных моментах, совместной деятельности с детьми и индивидуальной работы.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деятельности), игры с правилами (дидактические, интеллектуальные, подвижные, хороводные т.п.).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Основные традиции воспитательного процесса в МДОУ «Детский сад №4»: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1. Основой годового цикла воспитательной работы являются общие для всего детского сада событийные мероприятия, в которых участвуют дети разных возрастов. </w:t>
      </w:r>
      <w:proofErr w:type="spellStart"/>
      <w:r w:rsidRPr="00930519">
        <w:rPr>
          <w:rFonts w:ascii="Times New Roman" w:hAnsi="Times New Roman" w:cs="Times New Roman"/>
          <w:color w:val="111111"/>
          <w:sz w:val="28"/>
          <w:szCs w:val="28"/>
        </w:rPr>
        <w:t>Межвозрастное</w:t>
      </w:r>
      <w:proofErr w:type="spellEnd"/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взаимодействие дошкольников способствует их </w:t>
      </w:r>
      <w:proofErr w:type="spellStart"/>
      <w:r w:rsidRPr="00930519">
        <w:rPr>
          <w:rFonts w:ascii="Times New Roman" w:hAnsi="Times New Roman" w:cs="Times New Roman"/>
          <w:color w:val="111111"/>
          <w:sz w:val="28"/>
          <w:szCs w:val="28"/>
        </w:rPr>
        <w:t>взаимообучению</w:t>
      </w:r>
      <w:proofErr w:type="spellEnd"/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930519">
        <w:rPr>
          <w:rFonts w:ascii="Times New Roman" w:hAnsi="Times New Roman" w:cs="Times New Roman"/>
          <w:color w:val="111111"/>
          <w:sz w:val="28"/>
          <w:szCs w:val="28"/>
        </w:rPr>
        <w:t>взаимовоспитанию</w:t>
      </w:r>
      <w:proofErr w:type="spellEnd"/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2. В качестве наиболее доступных и действенных в воспитательном отношении видов искусства традиционно используется детская художественная литература и народное творчество, обеспечивая развитие личности дошкольника в соответствии с общечеловеческими и национальными ценностными установками.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3. Воспитатели и специалисты ДОУ ориентированы на организацию разнообразных форм детских сообществ. Это творческие мастерские и лаборатории, социальные акции, детско-взрослые сообщества и др. Данные сообщества обеспечивают полноценный опыт социализации детей.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4.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>5.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</w:t>
      </w:r>
    </w:p>
    <w:p w:rsidR="00930519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bCs/>
          <w:color w:val="111111"/>
          <w:sz w:val="28"/>
          <w:szCs w:val="28"/>
        </w:rPr>
        <w:t>Взаимодействие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> является универсальной формой развития, обоюдного изменения явлений, как в</w:t>
      </w:r>
      <w:r w:rsidR="00930519">
        <w:rPr>
          <w:rFonts w:ascii="Times New Roman" w:hAnsi="Times New Roman" w:cs="Times New Roman"/>
          <w:color w:val="111111"/>
          <w:sz w:val="28"/>
          <w:szCs w:val="28"/>
        </w:rPr>
        <w:t xml:space="preserve"> природе, так и в обществе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930519" w:rsidRDefault="00956BF4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0519">
        <w:rPr>
          <w:rFonts w:ascii="Times New Roman" w:hAnsi="Times New Roman" w:cs="Times New Roman"/>
          <w:color w:val="111111"/>
          <w:sz w:val="28"/>
          <w:szCs w:val="28"/>
        </w:rPr>
        <w:t>В социальном плане взаимодействие людей рассматривают как способ осуществления преемственности поколений</w:t>
      </w:r>
      <w:r w:rsidR="0093051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передача опыта, общечеловеческих </w:t>
      </w:r>
      <w:r w:rsidR="00930519">
        <w:rPr>
          <w:rFonts w:ascii="Times New Roman" w:hAnsi="Times New Roman" w:cs="Times New Roman"/>
          <w:color w:val="111111"/>
          <w:sz w:val="28"/>
          <w:szCs w:val="28"/>
        </w:rPr>
        <w:t>ценностей.</w:t>
      </w:r>
      <w:r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56BF4" w:rsidRPr="00930519" w:rsidRDefault="00930519" w:rsidP="00D254A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Данное </w:t>
      </w:r>
      <w:r w:rsidR="00956BF4" w:rsidRPr="00930519">
        <w:rPr>
          <w:rFonts w:ascii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</w:rPr>
        <w:t>заимодействие осуществляется и в</w:t>
      </w:r>
      <w:r w:rsidR="00956BF4" w:rsidRPr="00930519">
        <w:rPr>
          <w:rFonts w:ascii="Times New Roman" w:hAnsi="Times New Roman" w:cs="Times New Roman"/>
          <w:color w:val="111111"/>
          <w:sz w:val="28"/>
          <w:szCs w:val="28"/>
        </w:rPr>
        <w:t xml:space="preserve"> специально организованном учебно-воспитательном процессе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(на занятиях)</w:t>
      </w:r>
      <w:r w:rsidR="00956BF4" w:rsidRPr="00930519">
        <w:rPr>
          <w:rFonts w:ascii="Times New Roman" w:hAnsi="Times New Roman" w:cs="Times New Roman"/>
          <w:color w:val="111111"/>
          <w:sz w:val="28"/>
          <w:szCs w:val="28"/>
        </w:rPr>
        <w:t>, а также в совместной </w:t>
      </w:r>
      <w:r w:rsidR="00956BF4" w:rsidRPr="00930519">
        <w:rPr>
          <w:rFonts w:ascii="Times New Roman" w:hAnsi="Times New Roman" w:cs="Times New Roman"/>
          <w:bCs/>
          <w:color w:val="111111"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детей и взрослых</w:t>
      </w:r>
      <w:r w:rsidR="00956BF4" w:rsidRPr="00930519">
        <w:rPr>
          <w:rFonts w:ascii="Times New Roman" w:hAnsi="Times New Roman" w:cs="Times New Roman"/>
          <w:color w:val="111111"/>
          <w:sz w:val="28"/>
          <w:szCs w:val="28"/>
        </w:rPr>
        <w:t>. Чем теснее и многообразне</w:t>
      </w:r>
      <w:r>
        <w:rPr>
          <w:rFonts w:ascii="Times New Roman" w:hAnsi="Times New Roman" w:cs="Times New Roman"/>
          <w:color w:val="111111"/>
          <w:sz w:val="28"/>
          <w:szCs w:val="28"/>
        </w:rPr>
        <w:t>е контакты</w:t>
      </w:r>
      <w:r w:rsidR="00956BF4" w:rsidRPr="00930519">
        <w:rPr>
          <w:rFonts w:ascii="Times New Roman" w:hAnsi="Times New Roman" w:cs="Times New Roman"/>
          <w:color w:val="111111"/>
          <w:sz w:val="28"/>
          <w:szCs w:val="28"/>
        </w:rPr>
        <w:t>, тем успешнее развиваются преемственные связи между ними.</w:t>
      </w:r>
    </w:p>
    <w:p w:rsidR="009F72D2" w:rsidRPr="00956BF4" w:rsidRDefault="009F72D2" w:rsidP="00D254A3">
      <w:pPr>
        <w:jc w:val="both"/>
      </w:pPr>
      <w:bookmarkStart w:id="0" w:name="_GoBack"/>
      <w:bookmarkEnd w:id="0"/>
    </w:p>
    <w:sectPr w:rsidR="009F72D2" w:rsidRPr="00956BF4" w:rsidSect="009305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A"/>
    <w:rsid w:val="00174A8C"/>
    <w:rsid w:val="00930519"/>
    <w:rsid w:val="00956BF4"/>
    <w:rsid w:val="009F72D2"/>
    <w:rsid w:val="00D254A3"/>
    <w:rsid w:val="00E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24F8-42F3-420A-96C1-43B8F12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</dc:creator>
  <cp:keywords/>
  <dc:description/>
  <cp:lastModifiedBy>МДО</cp:lastModifiedBy>
  <cp:revision>4</cp:revision>
  <dcterms:created xsi:type="dcterms:W3CDTF">2021-07-19T07:46:00Z</dcterms:created>
  <dcterms:modified xsi:type="dcterms:W3CDTF">2021-07-19T07:46:00Z</dcterms:modified>
</cp:coreProperties>
</file>