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234" w:rsidRPr="00851234" w:rsidRDefault="00851234" w:rsidP="00851234">
      <w:pPr>
        <w:spacing w:after="0" w:line="276" w:lineRule="auto"/>
        <w:ind w:left="0" w:firstLine="0"/>
        <w:rPr>
          <w:sz w:val="24"/>
        </w:rPr>
      </w:pPr>
    </w:p>
    <w:p w:rsidR="00BF7996" w:rsidRDefault="000B68FD">
      <w:pPr>
        <w:spacing w:after="0" w:line="276" w:lineRule="auto"/>
        <w:ind w:left="0" w:firstLine="0"/>
      </w:pPr>
      <w:r w:rsidRPr="000B68FD">
        <w:rPr>
          <w:noProof/>
        </w:rPr>
        <w:drawing>
          <wp:inline distT="0" distB="0" distL="0" distR="0">
            <wp:extent cx="6110605" cy="8645774"/>
            <wp:effectExtent l="0" t="0" r="4445" b="3175"/>
            <wp:docPr id="1" name="Рисунок 1" descr="C:\Users\МДО\Desktop\делаю Положения\сканы\собр труд кол электр под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ДО\Desktop\делаю Положения\сканы\собр труд кол электр подп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0605" cy="8645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996" w:rsidRDefault="00A47AD5">
      <w:pPr>
        <w:pStyle w:val="1"/>
        <w:spacing w:after="394"/>
      </w:pPr>
      <w:r>
        <w:lastRenderedPageBreak/>
        <w:t>1. Общие положения.</w:t>
      </w:r>
      <w:r>
        <w:rPr>
          <w:b w:val="0"/>
        </w:rPr>
        <w:t xml:space="preserve"> </w:t>
      </w:r>
    </w:p>
    <w:p w:rsidR="00BF7996" w:rsidRDefault="00A47AD5">
      <w:pPr>
        <w:ind w:left="247" w:firstLine="427"/>
      </w:pPr>
      <w:r>
        <w:t>1.1. Настоящее пол</w:t>
      </w:r>
      <w:r w:rsidR="00E1151B">
        <w:t>ожение разработано МДОУ «Детский сад № 4</w:t>
      </w:r>
      <w:r>
        <w:t>» (далее - МДОУ) в соответствии с Законом РФ «Об образовании» от 29.12.2012 г. № 273-ФЗ</w:t>
      </w:r>
      <w:r w:rsidR="00F070DE" w:rsidRPr="00F070DE">
        <w:t xml:space="preserve"> с изменениями от 2 июля 2021 года</w:t>
      </w:r>
      <w:r>
        <w:t xml:space="preserve">, </w:t>
      </w:r>
      <w:r w:rsidR="00F070DE">
        <w:t xml:space="preserve">Федеральным </w:t>
      </w:r>
      <w:proofErr w:type="gramStart"/>
      <w:r w:rsidR="00F070DE">
        <w:t xml:space="preserve">законом </w:t>
      </w:r>
      <w:r w:rsidR="00F070DE" w:rsidRPr="00F070DE">
        <w:t xml:space="preserve"> от</w:t>
      </w:r>
      <w:proofErr w:type="gramEnd"/>
      <w:r w:rsidR="00F070DE" w:rsidRPr="00F070DE">
        <w:t xml:space="preserve"> 08.05.2010 г. № 83 - ФЗ «О внесении изменений в отдель</w:t>
      </w:r>
      <w:r w:rsidR="00E1151B">
        <w:t>ные законодательные акты РФ в с</w:t>
      </w:r>
      <w:r w:rsidR="00F070DE" w:rsidRPr="00F070DE">
        <w:t>вязи с совершенствованием правового положения государственных(муниципальных) учреждений с изменениями от 24.02.2021 г.,</w:t>
      </w:r>
      <w:r w:rsidR="00F070DE">
        <w:t xml:space="preserve"> Гражданским и  Трудовым кодексом РФ, </w:t>
      </w:r>
      <w:r>
        <w:t xml:space="preserve">Уставом МДОУ. </w:t>
      </w:r>
    </w:p>
    <w:p w:rsidR="00E1151B" w:rsidRPr="00E1151B" w:rsidRDefault="00E1151B" w:rsidP="00E1151B">
      <w:pPr>
        <w:suppressAutoHyphens/>
        <w:spacing w:after="0" w:line="240" w:lineRule="auto"/>
        <w:rPr>
          <w:color w:val="auto"/>
          <w:szCs w:val="28"/>
          <w:lang w:eastAsia="ar-SA"/>
        </w:rPr>
      </w:pPr>
      <w:r>
        <w:t xml:space="preserve">     </w:t>
      </w:r>
      <w:r w:rsidR="00A47AD5">
        <w:t xml:space="preserve">1.2.  </w:t>
      </w:r>
      <w:r w:rsidR="003D2004" w:rsidRPr="003D2004">
        <w:rPr>
          <w:color w:val="auto"/>
          <w:szCs w:val="28"/>
          <w:lang w:eastAsia="ar-SA"/>
        </w:rPr>
        <w:t>Трудовой коллектив составляют все работники Учреждения.</w:t>
      </w:r>
      <w:r w:rsidRPr="00E1151B">
        <w:rPr>
          <w:color w:val="auto"/>
          <w:szCs w:val="28"/>
          <w:lang w:eastAsia="ar-SA"/>
        </w:rPr>
        <w:t xml:space="preserve"> </w:t>
      </w:r>
    </w:p>
    <w:p w:rsidR="00E1151B" w:rsidRPr="00E1151B" w:rsidRDefault="00E1151B" w:rsidP="00E1151B">
      <w:pPr>
        <w:suppressAutoHyphens/>
        <w:spacing w:after="0" w:line="240" w:lineRule="auto"/>
        <w:rPr>
          <w:color w:val="auto"/>
          <w:szCs w:val="28"/>
          <w:lang w:eastAsia="ar-SA"/>
        </w:rPr>
      </w:pPr>
      <w:proofErr w:type="gramStart"/>
      <w:r w:rsidRPr="00E1151B">
        <w:rPr>
          <w:color w:val="auto"/>
          <w:szCs w:val="28"/>
          <w:lang w:eastAsia="ar-SA"/>
        </w:rPr>
        <w:t>Общее  собрание</w:t>
      </w:r>
      <w:proofErr w:type="gramEnd"/>
      <w:r w:rsidRPr="00E1151B">
        <w:rPr>
          <w:color w:val="auto"/>
          <w:szCs w:val="28"/>
          <w:lang w:eastAsia="ar-SA"/>
        </w:rPr>
        <w:t xml:space="preserve"> коллектива  в  своей  работе  основывается  на  действующем  законодательстве  Российской Федерации и  регионов, использует  письма  и  методические  разъяснения  </w:t>
      </w:r>
      <w:proofErr w:type="spellStart"/>
      <w:r w:rsidRPr="00E1151B">
        <w:rPr>
          <w:color w:val="auto"/>
          <w:szCs w:val="28"/>
          <w:lang w:eastAsia="ar-SA"/>
        </w:rPr>
        <w:t>Минобрнауки</w:t>
      </w:r>
      <w:proofErr w:type="spellEnd"/>
      <w:r w:rsidRPr="00E1151B">
        <w:rPr>
          <w:color w:val="auto"/>
          <w:szCs w:val="28"/>
          <w:lang w:eastAsia="ar-SA"/>
        </w:rPr>
        <w:t xml:space="preserve"> России, </w:t>
      </w:r>
      <w:proofErr w:type="spellStart"/>
      <w:r w:rsidRPr="00E1151B">
        <w:rPr>
          <w:color w:val="auto"/>
          <w:szCs w:val="28"/>
          <w:lang w:eastAsia="ar-SA"/>
        </w:rPr>
        <w:t>Минздравсоцразвития</w:t>
      </w:r>
      <w:proofErr w:type="spellEnd"/>
      <w:r w:rsidRPr="00E1151B">
        <w:rPr>
          <w:color w:val="auto"/>
          <w:szCs w:val="28"/>
          <w:lang w:eastAsia="ar-SA"/>
        </w:rPr>
        <w:t xml:space="preserve">  России, нормативную  правовую  документацию  региональных и  муниципальных  органов.</w:t>
      </w:r>
    </w:p>
    <w:p w:rsidR="00BF7996" w:rsidRDefault="00E1151B" w:rsidP="00E1151B">
      <w:pPr>
        <w:spacing w:after="76" w:line="240" w:lineRule="auto"/>
        <w:ind w:left="283" w:firstLine="0"/>
        <w:jc w:val="left"/>
      </w:pPr>
      <w:r>
        <w:t xml:space="preserve">      </w:t>
      </w:r>
      <w:r w:rsidR="00A47AD5">
        <w:t>1.3.   Общее собрание представляет полномочия трудового коллектива</w:t>
      </w:r>
      <w:r w:rsidRPr="00E1151B">
        <w:t xml:space="preserve"> </w:t>
      </w:r>
      <w:r>
        <w:t xml:space="preserve">и   </w:t>
      </w:r>
      <w:r w:rsidRPr="00E1151B">
        <w:t>осуществляет общее руководство МДОУ.</w:t>
      </w:r>
      <w:r w:rsidR="00A47AD5">
        <w:t xml:space="preserve"> </w:t>
      </w:r>
    </w:p>
    <w:p w:rsidR="00BF7996" w:rsidRDefault="00A47AD5">
      <w:pPr>
        <w:ind w:left="699"/>
      </w:pPr>
      <w:r>
        <w:t xml:space="preserve">1.4.  Общее собрание возглавляется председателем Общего собрания. </w:t>
      </w:r>
    </w:p>
    <w:p w:rsidR="00BF7996" w:rsidRDefault="00A47AD5">
      <w:pPr>
        <w:ind w:left="247" w:firstLine="427"/>
      </w:pPr>
      <w:r>
        <w:t xml:space="preserve">1.5.  Решения Общего собрания МДОУ, принятые в пределах его полномочий и в соответствии с законодательством, обязательны для исполнения администрацией, всеми членами коллектива. </w:t>
      </w:r>
    </w:p>
    <w:p w:rsidR="00BF7996" w:rsidRDefault="00A47AD5">
      <w:pPr>
        <w:ind w:left="247" w:firstLine="427"/>
      </w:pPr>
      <w:r>
        <w:t xml:space="preserve">1.6.   Изменения и дополнения в настоящее положение вносятся Общим собранием и принимаются на его заседании. </w:t>
      </w:r>
    </w:p>
    <w:p w:rsidR="00BF7996" w:rsidRDefault="00A47AD5">
      <w:pPr>
        <w:ind w:left="247" w:firstLine="427"/>
      </w:pPr>
      <w:r>
        <w:t>1.7.   Срок данного положения не ограничен. Положение действует до принятия нового.</w:t>
      </w:r>
      <w:r>
        <w:rPr>
          <w:b/>
        </w:rPr>
        <w:t xml:space="preserve"> </w:t>
      </w:r>
    </w:p>
    <w:p w:rsidR="00BF7996" w:rsidRDefault="00A47AD5">
      <w:pPr>
        <w:spacing w:after="87" w:line="240" w:lineRule="auto"/>
        <w:ind w:left="689" w:firstLine="0"/>
        <w:jc w:val="left"/>
      </w:pPr>
      <w:r>
        <w:rPr>
          <w:b/>
        </w:rPr>
        <w:t xml:space="preserve">  </w:t>
      </w:r>
    </w:p>
    <w:p w:rsidR="00BF7996" w:rsidRDefault="00A47AD5">
      <w:pPr>
        <w:pStyle w:val="1"/>
        <w:spacing w:after="394"/>
      </w:pPr>
      <w:r>
        <w:t>2. Основные задачи Общего собрания.</w:t>
      </w:r>
      <w:r>
        <w:rPr>
          <w:b w:val="0"/>
        </w:rPr>
        <w:t xml:space="preserve"> </w:t>
      </w:r>
    </w:p>
    <w:p w:rsidR="00BF7996" w:rsidRDefault="00A47AD5">
      <w:pPr>
        <w:ind w:left="247" w:right="263" w:firstLine="427"/>
      </w:pPr>
      <w:r>
        <w:t xml:space="preserve">2.1. Общее собрание содействует осуществлению управленческих начал, развитию инициативы трудового коллектива. </w:t>
      </w:r>
    </w:p>
    <w:p w:rsidR="00BF7996" w:rsidRDefault="00A47AD5">
      <w:pPr>
        <w:ind w:left="247" w:firstLine="427"/>
      </w:pPr>
      <w:r>
        <w:t xml:space="preserve">2.2. Общее собрание реализует право на самостоятельность МДОУ в решении вопросов, способствующих оптимальной организации образовательного процесса и финансово-хозяйственной деятельности. </w:t>
      </w:r>
    </w:p>
    <w:p w:rsidR="00BF7996" w:rsidRDefault="00A47AD5">
      <w:pPr>
        <w:ind w:left="247" w:firstLine="427"/>
      </w:pPr>
      <w:r>
        <w:t xml:space="preserve">2.3. Общее собрание содействует расширению коллегиальных, демократических форм управления и воплощения в жизнь государственно - общественных принципов. </w:t>
      </w:r>
    </w:p>
    <w:p w:rsidR="00BF7996" w:rsidRDefault="00A47AD5">
      <w:pPr>
        <w:spacing w:after="82" w:line="240" w:lineRule="auto"/>
        <w:ind w:left="0" w:firstLine="0"/>
        <w:jc w:val="center"/>
      </w:pPr>
      <w:r>
        <w:t xml:space="preserve"> </w:t>
      </w:r>
      <w:r>
        <w:rPr>
          <w:b/>
        </w:rPr>
        <w:t xml:space="preserve"> </w:t>
      </w:r>
    </w:p>
    <w:p w:rsidR="00BF7996" w:rsidRDefault="00E1151B">
      <w:pPr>
        <w:pStyle w:val="1"/>
        <w:spacing w:after="73"/>
      </w:pPr>
      <w:r>
        <w:t xml:space="preserve">3. </w:t>
      </w:r>
      <w:proofErr w:type="gramStart"/>
      <w:r>
        <w:t xml:space="preserve">Компетенция </w:t>
      </w:r>
      <w:r w:rsidR="00A47AD5">
        <w:t xml:space="preserve"> Общего</w:t>
      </w:r>
      <w:proofErr w:type="gramEnd"/>
      <w:r w:rsidR="00A47AD5">
        <w:t xml:space="preserve"> собрания.</w:t>
      </w:r>
      <w:r w:rsidR="00A47AD5">
        <w:rPr>
          <w:b w:val="0"/>
        </w:rPr>
        <w:t xml:space="preserve"> </w:t>
      </w:r>
    </w:p>
    <w:p w:rsidR="00E1151B" w:rsidRDefault="00A47AD5" w:rsidP="00E1151B">
      <w:r>
        <w:t xml:space="preserve">     3.1. </w:t>
      </w:r>
      <w:r w:rsidR="00E1151B">
        <w:t xml:space="preserve">Общее собрание трудового коллектива Учреждения является коллегиальным органом управления, в компетенцию которого входит принятие решений по следующим вопросам: </w:t>
      </w:r>
    </w:p>
    <w:p w:rsidR="00E1151B" w:rsidRDefault="00E1151B" w:rsidP="00E1151B">
      <w:r>
        <w:lastRenderedPageBreak/>
        <w:t xml:space="preserve">- вносит предложения руководителю Учреждения по улучшению финансово-хозяйственной деятельности учреждения; </w:t>
      </w:r>
    </w:p>
    <w:p w:rsidR="00E1151B" w:rsidRDefault="00E1151B" w:rsidP="00E1151B">
      <w:r>
        <w:t xml:space="preserve">- обсуждение проектов локальных </w:t>
      </w:r>
      <w:proofErr w:type="gramStart"/>
      <w:r>
        <w:t>актов  и</w:t>
      </w:r>
      <w:proofErr w:type="gramEnd"/>
      <w:r>
        <w:t xml:space="preserve"> утверждение локальных актов в пределах установленной компетенции (договоры, соглашения, положения и др.). Подготавливает и заслушивает отчеты комиссий, в частности о работе по коллективному договору; </w:t>
      </w:r>
    </w:p>
    <w:p w:rsidR="00E1151B" w:rsidRDefault="00E1151B" w:rsidP="00E1151B">
      <w:r>
        <w:t xml:space="preserve">- рассматривает Программу развития, заслушивает отчет о результатах </w:t>
      </w:r>
      <w:proofErr w:type="spellStart"/>
      <w:r>
        <w:t>самообследования</w:t>
      </w:r>
      <w:proofErr w:type="spellEnd"/>
      <w:r>
        <w:t xml:space="preserve">; </w:t>
      </w:r>
    </w:p>
    <w:p w:rsidR="00E1151B" w:rsidRDefault="00E1151B" w:rsidP="00E1151B">
      <w:r>
        <w:t>- обсуждает планы работы Учреждения, решает вопрос о внесении в них необходимых изменений и дополнений;</w:t>
      </w:r>
    </w:p>
    <w:p w:rsidR="00E1151B" w:rsidRDefault="00E1151B" w:rsidP="00E1151B">
      <w:r>
        <w:t xml:space="preserve"> - предлагает кандидатуры для награждения; </w:t>
      </w:r>
    </w:p>
    <w:p w:rsidR="00E1151B" w:rsidRDefault="00E1151B" w:rsidP="00E1151B">
      <w:r>
        <w:t xml:space="preserve">- участвует в вопросах разрешения вопросов социальной защиты; </w:t>
      </w:r>
    </w:p>
    <w:p w:rsidR="00E1151B" w:rsidRDefault="00E1151B" w:rsidP="00E1151B">
      <w:r>
        <w:t>- контролирует исполнение трудовых договоров работниками Учреждения;</w:t>
      </w:r>
    </w:p>
    <w:p w:rsidR="00E1151B" w:rsidRDefault="00E1151B" w:rsidP="00E1151B">
      <w:r>
        <w:t xml:space="preserve"> - участвует в распределении материальной помощи, поощрений, надбавок и доплат к заработной плате работников;</w:t>
      </w:r>
    </w:p>
    <w:p w:rsidR="00E1151B" w:rsidRDefault="00E1151B" w:rsidP="00E1151B">
      <w:r>
        <w:t xml:space="preserve"> - участвует в разрешении трудовых споров; </w:t>
      </w:r>
    </w:p>
    <w:p w:rsidR="00E1151B" w:rsidRDefault="00E1151B" w:rsidP="00E1151B">
      <w:r>
        <w:t>- разрабатывает, обсуждает, вносит предложения об изменениях и (или) дополнениях в устав Учреждения</w:t>
      </w:r>
      <w:r w:rsidR="00E70A97">
        <w:t>;</w:t>
      </w:r>
      <w:r>
        <w:t xml:space="preserve"> </w:t>
      </w:r>
    </w:p>
    <w:p w:rsidR="00E1151B" w:rsidRDefault="00E1151B" w:rsidP="00E1151B">
      <w:r>
        <w:t>- рассмотрение и обсуждение вопросов стратегии развития Учреждения;</w:t>
      </w:r>
    </w:p>
    <w:p w:rsidR="00E1151B" w:rsidRDefault="00E1151B" w:rsidP="00E1151B">
      <w:r>
        <w:t>- обсуждение поведения или отдельных поступков членов трудового коллектива Учреждения и принятие решений о вынесении общественного порицания в сл</w:t>
      </w:r>
      <w:r w:rsidR="00E70A97">
        <w:t>учае виновности;</w:t>
      </w:r>
    </w:p>
    <w:p w:rsidR="00E1151B" w:rsidRDefault="00E1151B" w:rsidP="00E1151B">
      <w:r>
        <w:t xml:space="preserve">-рассмотрение и обсуждение ежегодного отчета о поступлении и расходовании финансовых и материальных средств, об </w:t>
      </w:r>
      <w:proofErr w:type="gramStart"/>
      <w:r>
        <w:t xml:space="preserve">итогах  </w:t>
      </w:r>
      <w:proofErr w:type="spellStart"/>
      <w:r>
        <w:t>самообследования</w:t>
      </w:r>
      <w:proofErr w:type="spellEnd"/>
      <w:proofErr w:type="gramEnd"/>
      <w:r>
        <w:t xml:space="preserve">  Учреждения.</w:t>
      </w:r>
    </w:p>
    <w:p w:rsidR="00BF7996" w:rsidRDefault="00A47AD5" w:rsidP="00E1151B">
      <w:r>
        <w:rPr>
          <w:b/>
        </w:rPr>
        <w:t xml:space="preserve"> </w:t>
      </w:r>
    </w:p>
    <w:p w:rsidR="00BF7996" w:rsidRDefault="00A47AD5">
      <w:pPr>
        <w:pStyle w:val="1"/>
      </w:pPr>
      <w:r>
        <w:t xml:space="preserve">4. Права </w:t>
      </w:r>
      <w:r w:rsidR="008043AA">
        <w:t xml:space="preserve">и полномочия </w:t>
      </w:r>
      <w:r>
        <w:t>Общего собрания.</w:t>
      </w:r>
      <w:r>
        <w:rPr>
          <w:b w:val="0"/>
        </w:rPr>
        <w:t xml:space="preserve"> </w:t>
      </w:r>
    </w:p>
    <w:p w:rsidR="008043AA" w:rsidRDefault="00A47AD5">
      <w:pPr>
        <w:ind w:left="699"/>
        <w:rPr>
          <w:b/>
        </w:rPr>
      </w:pPr>
      <w:r>
        <w:t xml:space="preserve"> 4.1</w:t>
      </w:r>
      <w:r>
        <w:rPr>
          <w:b/>
        </w:rPr>
        <w:t xml:space="preserve">. </w:t>
      </w:r>
      <w:r w:rsidR="008043AA" w:rsidRPr="00E17AA4">
        <w:rPr>
          <w:szCs w:val="28"/>
        </w:rPr>
        <w:t>Полномочия трудового коллектива Учреждения осуществляются общим собранием трудового коллектива Учреждения.</w:t>
      </w:r>
    </w:p>
    <w:p w:rsidR="00BF7996" w:rsidRDefault="008043AA" w:rsidP="008043AA">
      <w:pPr>
        <w:ind w:left="0" w:firstLine="0"/>
      </w:pPr>
      <w:r>
        <w:t xml:space="preserve">            4.2. </w:t>
      </w:r>
      <w:r w:rsidR="00A47AD5">
        <w:t xml:space="preserve">Общее собрание имеет право: </w:t>
      </w:r>
    </w:p>
    <w:p w:rsidR="00BF7996" w:rsidRDefault="00A47AD5">
      <w:pPr>
        <w:numPr>
          <w:ilvl w:val="0"/>
          <w:numId w:val="2"/>
        </w:numPr>
        <w:ind w:firstLine="427"/>
      </w:pPr>
      <w:proofErr w:type="gramStart"/>
      <w:r>
        <w:t>участвовать</w:t>
      </w:r>
      <w:proofErr w:type="gramEnd"/>
      <w:r>
        <w:t xml:space="preserve"> в управлении Учреждением; </w:t>
      </w:r>
    </w:p>
    <w:p w:rsidR="00BF7996" w:rsidRDefault="00A47AD5">
      <w:pPr>
        <w:numPr>
          <w:ilvl w:val="0"/>
          <w:numId w:val="2"/>
        </w:numPr>
        <w:ind w:firstLine="427"/>
      </w:pPr>
      <w:proofErr w:type="gramStart"/>
      <w:r>
        <w:t>выходить</w:t>
      </w:r>
      <w:proofErr w:type="gramEnd"/>
      <w:r>
        <w:t xml:space="preserve"> с предложениями и заявлениями на Учредителя, в органы муниципальной и государственной власти, в общественные организации. </w:t>
      </w:r>
    </w:p>
    <w:p w:rsidR="00BF7996" w:rsidRDefault="008043AA">
      <w:pPr>
        <w:ind w:left="699"/>
      </w:pPr>
      <w:r>
        <w:t>4.3</w:t>
      </w:r>
      <w:r w:rsidR="00A47AD5">
        <w:t xml:space="preserve">. Каждый член Общего собрания имеет право: </w:t>
      </w:r>
    </w:p>
    <w:p w:rsidR="00BF7996" w:rsidRDefault="00A47AD5">
      <w:pPr>
        <w:numPr>
          <w:ilvl w:val="0"/>
          <w:numId w:val="2"/>
        </w:numPr>
        <w:ind w:firstLine="427"/>
      </w:pPr>
      <w:proofErr w:type="gramStart"/>
      <w:r>
        <w:t>потребовать</w:t>
      </w:r>
      <w:proofErr w:type="gramEnd"/>
      <w:r>
        <w:t xml:space="preserve"> обсуждения Общим собранием любого вопроса, касающегося деятельности Учреждения, если его предложение поддержит не менее одной трети членов собрания; </w:t>
      </w:r>
    </w:p>
    <w:p w:rsidR="00BF7996" w:rsidRDefault="00A47AD5">
      <w:pPr>
        <w:numPr>
          <w:ilvl w:val="0"/>
          <w:numId w:val="2"/>
        </w:numPr>
        <w:spacing w:after="124"/>
        <w:ind w:firstLine="427"/>
      </w:pPr>
      <w:proofErr w:type="gramStart"/>
      <w:r>
        <w:t>при</w:t>
      </w:r>
      <w:proofErr w:type="gramEnd"/>
      <w:r>
        <w:t xml:space="preserve"> несогласии с решением Общего собрания высказать свое мотивированное мнение, которое должно быть занесено в протокол.</w:t>
      </w:r>
      <w:r>
        <w:rPr>
          <w:b/>
        </w:rPr>
        <w:t xml:space="preserve"> </w:t>
      </w:r>
    </w:p>
    <w:p w:rsidR="00BF7996" w:rsidRDefault="00A47AD5">
      <w:pPr>
        <w:spacing w:after="119" w:line="240" w:lineRule="auto"/>
        <w:ind w:left="0" w:firstLine="0"/>
        <w:jc w:val="center"/>
      </w:pPr>
      <w:r>
        <w:rPr>
          <w:b/>
        </w:rPr>
        <w:t xml:space="preserve"> </w:t>
      </w:r>
    </w:p>
    <w:p w:rsidR="00BF7996" w:rsidRDefault="00A47AD5">
      <w:pPr>
        <w:spacing w:after="0" w:line="240" w:lineRule="auto"/>
        <w:ind w:left="2178" w:right="-15"/>
        <w:jc w:val="left"/>
      </w:pPr>
      <w:r>
        <w:rPr>
          <w:b/>
        </w:rPr>
        <w:lastRenderedPageBreak/>
        <w:t>5. Организация управления Общим собранием</w:t>
      </w:r>
      <w:r>
        <w:t xml:space="preserve"> </w:t>
      </w:r>
    </w:p>
    <w:p w:rsidR="00BF7996" w:rsidRDefault="00A47AD5" w:rsidP="00F070DE">
      <w:pPr>
        <w:ind w:left="0" w:firstLine="427"/>
      </w:pPr>
      <w:r>
        <w:t xml:space="preserve">5.1. На заседание Общего собрания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 </w:t>
      </w:r>
    </w:p>
    <w:p w:rsidR="008043AA" w:rsidRDefault="008043AA" w:rsidP="008043AA">
      <w:r>
        <w:t xml:space="preserve">5.2. </w:t>
      </w:r>
      <w:r w:rsidRPr="008043AA">
        <w:t>Для ведения Общего собрания избирается председатель сроком на один год. Секретарём Общего собрания назначается избранный из числа присутствующих.</w:t>
      </w:r>
    </w:p>
    <w:p w:rsidR="00BF7996" w:rsidRDefault="008043AA" w:rsidP="008043AA">
      <w:r>
        <w:t>5.3.</w:t>
      </w:r>
      <w:r w:rsidR="00A47AD5">
        <w:t xml:space="preserve">Председатель Общего собрания: </w:t>
      </w:r>
    </w:p>
    <w:p w:rsidR="00BF7996" w:rsidRDefault="00A47AD5" w:rsidP="00F070DE">
      <w:pPr>
        <w:numPr>
          <w:ilvl w:val="0"/>
          <w:numId w:val="2"/>
        </w:numPr>
        <w:ind w:left="0" w:firstLine="427"/>
      </w:pPr>
      <w:proofErr w:type="gramStart"/>
      <w:r>
        <w:t>организует</w:t>
      </w:r>
      <w:proofErr w:type="gramEnd"/>
      <w:r>
        <w:t xml:space="preserve"> деятельность Общего собрания;  </w:t>
      </w:r>
    </w:p>
    <w:p w:rsidR="00BF7996" w:rsidRDefault="00A47AD5" w:rsidP="00F070DE">
      <w:pPr>
        <w:numPr>
          <w:ilvl w:val="0"/>
          <w:numId w:val="2"/>
        </w:numPr>
        <w:ind w:left="0" w:firstLine="427"/>
      </w:pPr>
      <w:proofErr w:type="gramStart"/>
      <w:r>
        <w:t>информирует</w:t>
      </w:r>
      <w:proofErr w:type="gramEnd"/>
      <w:r>
        <w:t xml:space="preserve"> членов трудового коллектива о предстоящем заседании не менее чем за 30 дней до его проведения;  </w:t>
      </w:r>
    </w:p>
    <w:p w:rsidR="00BF7996" w:rsidRDefault="00A47AD5" w:rsidP="00F070DE">
      <w:pPr>
        <w:numPr>
          <w:ilvl w:val="0"/>
          <w:numId w:val="2"/>
        </w:numPr>
        <w:ind w:left="0" w:firstLine="427"/>
      </w:pPr>
      <w:proofErr w:type="gramStart"/>
      <w:r>
        <w:t>организует</w:t>
      </w:r>
      <w:proofErr w:type="gramEnd"/>
      <w:r>
        <w:t xml:space="preserve"> подготовку и проведение заседания; </w:t>
      </w:r>
    </w:p>
    <w:p w:rsidR="00BF7996" w:rsidRDefault="00A47AD5" w:rsidP="00F070DE">
      <w:pPr>
        <w:numPr>
          <w:ilvl w:val="0"/>
          <w:numId w:val="2"/>
        </w:numPr>
        <w:ind w:left="0" w:firstLine="427"/>
      </w:pPr>
      <w:proofErr w:type="gramStart"/>
      <w:r>
        <w:t>определяет</w:t>
      </w:r>
      <w:proofErr w:type="gramEnd"/>
      <w:r>
        <w:t xml:space="preserve"> повестку дня;  </w:t>
      </w:r>
    </w:p>
    <w:p w:rsidR="00BF7996" w:rsidRDefault="00A47AD5" w:rsidP="00F070DE">
      <w:pPr>
        <w:numPr>
          <w:ilvl w:val="0"/>
          <w:numId w:val="2"/>
        </w:numPr>
        <w:ind w:left="0" w:firstLine="427"/>
      </w:pPr>
      <w:proofErr w:type="gramStart"/>
      <w:r>
        <w:t>контролирует</w:t>
      </w:r>
      <w:proofErr w:type="gramEnd"/>
      <w:r>
        <w:t xml:space="preserve"> выполнение решений. </w:t>
      </w:r>
    </w:p>
    <w:p w:rsidR="00BF7996" w:rsidRDefault="008043AA" w:rsidP="008043AA">
      <w:r>
        <w:t>5.4.</w:t>
      </w:r>
      <w:r w:rsidR="00A47AD5">
        <w:t xml:space="preserve">Общее собрание собирается не реже </w:t>
      </w:r>
      <w:r w:rsidR="00FF667E" w:rsidRPr="00FF667E">
        <w:t>одного раза в шесть месяцев и по мере необходимости.</w:t>
      </w:r>
    </w:p>
    <w:p w:rsidR="00BF7996" w:rsidRDefault="008043AA" w:rsidP="008043AA">
      <w:pPr>
        <w:numPr>
          <w:ilvl w:val="1"/>
          <w:numId w:val="3"/>
        </w:numPr>
        <w:ind w:left="0" w:firstLine="427"/>
      </w:pPr>
      <w:r w:rsidRPr="008043AA">
        <w:t>Общее собрание трудового коллектива Учреждения считается правомочным, если на нем присутствует не менее двух третей списочного состава работников Учреждения.</w:t>
      </w:r>
      <w:r w:rsidR="00A47AD5">
        <w:t xml:space="preserve"> </w:t>
      </w:r>
    </w:p>
    <w:p w:rsidR="00BF7996" w:rsidRDefault="00A47AD5" w:rsidP="00F070DE">
      <w:pPr>
        <w:numPr>
          <w:ilvl w:val="1"/>
          <w:numId w:val="3"/>
        </w:numPr>
        <w:ind w:left="0" w:firstLine="427"/>
      </w:pPr>
      <w:r>
        <w:t xml:space="preserve">Решение Общего собрания принимается открытым голосованием. </w:t>
      </w:r>
    </w:p>
    <w:p w:rsidR="008043AA" w:rsidRDefault="008043AA" w:rsidP="007A0608">
      <w:pPr>
        <w:numPr>
          <w:ilvl w:val="0"/>
          <w:numId w:val="5"/>
        </w:numPr>
        <w:spacing w:after="124"/>
        <w:ind w:left="0" w:firstLine="427"/>
        <w:jc w:val="left"/>
      </w:pPr>
      <w:r>
        <w:t xml:space="preserve">7 </w:t>
      </w:r>
      <w:r w:rsidR="00A47AD5">
        <w:t>Решение Общего собрания считается принятым, если з</w:t>
      </w:r>
      <w:r w:rsidR="00FF667E">
        <w:t>а него проголосовало не менее 50</w:t>
      </w:r>
      <w:proofErr w:type="gramStart"/>
      <w:r w:rsidR="00A47AD5">
        <w:t xml:space="preserve">% </w:t>
      </w:r>
      <w:r w:rsidR="00FF667E">
        <w:t xml:space="preserve"> </w:t>
      </w:r>
      <w:r w:rsidR="00FF667E" w:rsidRPr="00FF667E">
        <w:t>г</w:t>
      </w:r>
      <w:r w:rsidR="00FF667E">
        <w:t>олосов</w:t>
      </w:r>
      <w:proofErr w:type="gramEnd"/>
      <w:r w:rsidR="00FF667E">
        <w:t xml:space="preserve"> присутствующих плюс один</w:t>
      </w:r>
      <w:r w:rsidRPr="008043AA">
        <w:t>) и оформляются протоколом</w:t>
      </w:r>
      <w:r>
        <w:t>.</w:t>
      </w:r>
    </w:p>
    <w:p w:rsidR="008043AA" w:rsidRDefault="008043AA" w:rsidP="008043AA">
      <w:pPr>
        <w:ind w:left="340" w:firstLine="0"/>
      </w:pPr>
      <w:r>
        <w:t xml:space="preserve">5.8  </w:t>
      </w:r>
      <w:r w:rsidRPr="008043AA">
        <w:t xml:space="preserve"> Решения являются обязательными, исполнение решений организуется руководителем Учреждения. Руководитель Учреждения отчитывается на очередном Общем собрании трудового коллектива Учреждения об исполнении и (или) о ходе исполнения решений предыдущего Общего собрания трудового коллектива </w:t>
      </w:r>
      <w:proofErr w:type="gramStart"/>
      <w:r w:rsidRPr="008043AA">
        <w:t>Учреждения.</w:t>
      </w:r>
      <w:r>
        <w:t>.</w:t>
      </w:r>
      <w:proofErr w:type="gramEnd"/>
      <w:r>
        <w:t xml:space="preserve"> </w:t>
      </w:r>
    </w:p>
    <w:p w:rsidR="00BF7996" w:rsidRDefault="00BF7996" w:rsidP="008043AA">
      <w:pPr>
        <w:spacing w:after="124"/>
        <w:jc w:val="left"/>
      </w:pPr>
    </w:p>
    <w:p w:rsidR="00BF7996" w:rsidRDefault="00A47AD5">
      <w:pPr>
        <w:spacing w:after="178" w:line="240" w:lineRule="auto"/>
        <w:ind w:left="0" w:firstLine="0"/>
        <w:jc w:val="center"/>
      </w:pPr>
      <w:r>
        <w:rPr>
          <w:b/>
        </w:rPr>
        <w:t xml:space="preserve"> </w:t>
      </w:r>
    </w:p>
    <w:p w:rsidR="00BF7996" w:rsidRDefault="00A47AD5">
      <w:pPr>
        <w:numPr>
          <w:ilvl w:val="0"/>
          <w:numId w:val="5"/>
        </w:numPr>
        <w:spacing w:after="169" w:line="240" w:lineRule="auto"/>
        <w:ind w:firstLine="427"/>
        <w:jc w:val="left"/>
      </w:pPr>
      <w:r>
        <w:rPr>
          <w:b/>
        </w:rPr>
        <w:t>Взаимосвязь с другими органами самоуправления.</w:t>
      </w:r>
      <w:r>
        <w:t xml:space="preserve"> </w:t>
      </w:r>
    </w:p>
    <w:p w:rsidR="00BF7996" w:rsidRDefault="00A47AD5">
      <w:pPr>
        <w:ind w:left="247" w:firstLine="427"/>
      </w:pPr>
      <w:r>
        <w:t xml:space="preserve">6.1. Общее собрание организует взаимодействие с другими органами самоуправления Учреждения — Советом педагогов, Родительским комитетом: </w:t>
      </w:r>
    </w:p>
    <w:p w:rsidR="00BF7996" w:rsidRDefault="00A47AD5">
      <w:pPr>
        <w:numPr>
          <w:ilvl w:val="0"/>
          <w:numId w:val="6"/>
        </w:numPr>
        <w:ind w:firstLine="427"/>
      </w:pPr>
      <w:proofErr w:type="gramStart"/>
      <w:r>
        <w:t>через</w:t>
      </w:r>
      <w:proofErr w:type="gramEnd"/>
      <w:r>
        <w:t xml:space="preserve"> участие представителей трудового коллектива в заседаниях Совета педагогов, Родительского комитета Учреждения; </w:t>
      </w:r>
    </w:p>
    <w:p w:rsidR="00BF7996" w:rsidRDefault="00A47AD5">
      <w:pPr>
        <w:numPr>
          <w:ilvl w:val="0"/>
          <w:numId w:val="6"/>
        </w:numPr>
        <w:ind w:firstLine="427"/>
      </w:pPr>
      <w:proofErr w:type="gramStart"/>
      <w:r>
        <w:t>представление</w:t>
      </w:r>
      <w:proofErr w:type="gramEnd"/>
      <w:r>
        <w:t xml:space="preserve"> на ознакомление Совету педагогов и Родительскому комитету Учреждения материалов, готовящихся к об суждению и принятию на заседании Общего собрания; </w:t>
      </w:r>
    </w:p>
    <w:p w:rsidR="00BF7996" w:rsidRDefault="00A47AD5">
      <w:pPr>
        <w:numPr>
          <w:ilvl w:val="0"/>
          <w:numId w:val="6"/>
        </w:numPr>
        <w:spacing w:after="124"/>
        <w:ind w:firstLine="427"/>
      </w:pPr>
      <w:proofErr w:type="gramStart"/>
      <w:r>
        <w:lastRenderedPageBreak/>
        <w:t>внесение</w:t>
      </w:r>
      <w:proofErr w:type="gramEnd"/>
      <w:r>
        <w:t xml:space="preserve"> предложений и дополнений по вопросам, рассматриваемым на заседаниях Совета педагогов и Родительского комитета Учреждения.</w:t>
      </w:r>
      <w:r>
        <w:rPr>
          <w:b/>
        </w:rPr>
        <w:t xml:space="preserve"> </w:t>
      </w:r>
    </w:p>
    <w:p w:rsidR="00BF7996" w:rsidRDefault="00A47AD5">
      <w:pPr>
        <w:spacing w:after="178" w:line="240" w:lineRule="auto"/>
        <w:ind w:left="0" w:firstLine="0"/>
        <w:jc w:val="center"/>
      </w:pPr>
      <w:r>
        <w:rPr>
          <w:b/>
        </w:rPr>
        <w:t xml:space="preserve"> </w:t>
      </w:r>
    </w:p>
    <w:p w:rsidR="00BF7996" w:rsidRDefault="00A47AD5">
      <w:pPr>
        <w:pStyle w:val="1"/>
      </w:pPr>
      <w:r>
        <w:t>7. Ответственность Общего собрания.</w:t>
      </w:r>
      <w:r>
        <w:rPr>
          <w:b w:val="0"/>
        </w:rPr>
        <w:t xml:space="preserve"> </w:t>
      </w:r>
    </w:p>
    <w:p w:rsidR="00BF7996" w:rsidRDefault="00A47AD5">
      <w:pPr>
        <w:ind w:left="699"/>
      </w:pPr>
      <w:r>
        <w:t xml:space="preserve">7.1. Общее собрание несет ответственность:  </w:t>
      </w:r>
    </w:p>
    <w:p w:rsidR="00BF7996" w:rsidRDefault="00A47AD5">
      <w:pPr>
        <w:spacing w:after="0"/>
        <w:ind w:left="247" w:firstLine="427"/>
      </w:pPr>
      <w:r>
        <w:t>- за выполнение, выполнение не в полном объеме или невыполнение закрепленных за ним задач и функций; соответствие принимаемых решений.</w:t>
      </w:r>
      <w:r>
        <w:rPr>
          <w:b/>
        </w:rPr>
        <w:t xml:space="preserve"> </w:t>
      </w:r>
    </w:p>
    <w:p w:rsidR="00BF7996" w:rsidRDefault="00A47AD5">
      <w:pPr>
        <w:spacing w:after="180" w:line="240" w:lineRule="auto"/>
        <w:ind w:left="0" w:firstLine="0"/>
        <w:jc w:val="center"/>
      </w:pPr>
      <w:r>
        <w:rPr>
          <w:b/>
        </w:rPr>
        <w:t xml:space="preserve"> </w:t>
      </w:r>
    </w:p>
    <w:p w:rsidR="00BF7996" w:rsidRDefault="00A47AD5">
      <w:pPr>
        <w:pStyle w:val="1"/>
      </w:pPr>
      <w:r>
        <w:t>8. Делопроизводство Общего собрания.</w:t>
      </w:r>
      <w:r>
        <w:rPr>
          <w:b w:val="0"/>
        </w:rPr>
        <w:t xml:space="preserve"> </w:t>
      </w:r>
    </w:p>
    <w:p w:rsidR="00BF7996" w:rsidRDefault="00A47AD5">
      <w:pPr>
        <w:ind w:left="699"/>
      </w:pPr>
      <w:r>
        <w:t xml:space="preserve">8.1.Заседания Общего собрания оформляются протоколом. </w:t>
      </w:r>
    </w:p>
    <w:p w:rsidR="00BF7996" w:rsidRDefault="00A47AD5">
      <w:pPr>
        <w:ind w:left="699"/>
      </w:pPr>
      <w:r>
        <w:t xml:space="preserve">8.2.В книге протоколов фиксируются: </w:t>
      </w:r>
    </w:p>
    <w:p w:rsidR="00BF7996" w:rsidRDefault="00A47AD5">
      <w:pPr>
        <w:numPr>
          <w:ilvl w:val="0"/>
          <w:numId w:val="7"/>
        </w:numPr>
        <w:ind w:firstLine="427"/>
      </w:pPr>
      <w:proofErr w:type="gramStart"/>
      <w:r>
        <w:t>дата</w:t>
      </w:r>
      <w:proofErr w:type="gramEnd"/>
      <w:r>
        <w:t xml:space="preserve"> проведения; </w:t>
      </w:r>
    </w:p>
    <w:p w:rsidR="00BF7996" w:rsidRDefault="00A47AD5">
      <w:pPr>
        <w:numPr>
          <w:ilvl w:val="0"/>
          <w:numId w:val="7"/>
        </w:numPr>
        <w:ind w:firstLine="427"/>
      </w:pPr>
      <w:proofErr w:type="gramStart"/>
      <w:r>
        <w:t>количественное</w:t>
      </w:r>
      <w:proofErr w:type="gramEnd"/>
      <w:r>
        <w:t xml:space="preserve"> присутствие (отсутствие) членов трудового коллектива; </w:t>
      </w:r>
    </w:p>
    <w:p w:rsidR="00BF7996" w:rsidRDefault="00A47AD5">
      <w:pPr>
        <w:numPr>
          <w:ilvl w:val="0"/>
          <w:numId w:val="7"/>
        </w:numPr>
        <w:ind w:firstLine="427"/>
      </w:pPr>
      <w:proofErr w:type="gramStart"/>
      <w:r>
        <w:t>приглашенные</w:t>
      </w:r>
      <w:proofErr w:type="gramEnd"/>
      <w:r>
        <w:t xml:space="preserve"> (ФИО, должность); </w:t>
      </w:r>
    </w:p>
    <w:p w:rsidR="00BF7996" w:rsidRDefault="00A47AD5">
      <w:pPr>
        <w:numPr>
          <w:ilvl w:val="0"/>
          <w:numId w:val="7"/>
        </w:numPr>
        <w:ind w:firstLine="427"/>
      </w:pPr>
      <w:proofErr w:type="gramStart"/>
      <w:r>
        <w:t>повестка</w:t>
      </w:r>
      <w:proofErr w:type="gramEnd"/>
      <w:r>
        <w:t xml:space="preserve"> дня; </w:t>
      </w:r>
    </w:p>
    <w:p w:rsidR="00BF7996" w:rsidRDefault="00A47AD5">
      <w:pPr>
        <w:numPr>
          <w:ilvl w:val="0"/>
          <w:numId w:val="7"/>
        </w:numPr>
        <w:ind w:firstLine="427"/>
      </w:pPr>
      <w:proofErr w:type="gramStart"/>
      <w:r>
        <w:t>ход</w:t>
      </w:r>
      <w:proofErr w:type="gramEnd"/>
      <w:r>
        <w:t xml:space="preserve"> обсуждения вопросов; </w:t>
      </w:r>
    </w:p>
    <w:p w:rsidR="00BF7996" w:rsidRDefault="00A47AD5">
      <w:pPr>
        <w:numPr>
          <w:ilvl w:val="0"/>
          <w:numId w:val="7"/>
        </w:numPr>
        <w:ind w:firstLine="427"/>
      </w:pPr>
      <w:proofErr w:type="gramStart"/>
      <w:r>
        <w:t>предложения</w:t>
      </w:r>
      <w:proofErr w:type="gramEnd"/>
      <w:r>
        <w:t xml:space="preserve">, рекомендации и замечания членов трудового коллектива и приглашенных лиц; - решение. </w:t>
      </w:r>
    </w:p>
    <w:p w:rsidR="00BF7996" w:rsidRDefault="00A47AD5">
      <w:pPr>
        <w:numPr>
          <w:ilvl w:val="1"/>
          <w:numId w:val="8"/>
        </w:numPr>
        <w:ind w:firstLine="427"/>
      </w:pPr>
      <w:r>
        <w:t xml:space="preserve">Протоколы подписываются председателем и секретарём Общего собрания. </w:t>
      </w:r>
    </w:p>
    <w:p w:rsidR="00BF7996" w:rsidRDefault="00A47AD5">
      <w:pPr>
        <w:numPr>
          <w:ilvl w:val="1"/>
          <w:numId w:val="8"/>
        </w:numPr>
        <w:ind w:firstLine="427"/>
      </w:pPr>
      <w:r>
        <w:t xml:space="preserve">Нумерация протоколов ведётся от начала учебного года. </w:t>
      </w:r>
    </w:p>
    <w:p w:rsidR="00BF7996" w:rsidRDefault="00A47AD5">
      <w:pPr>
        <w:numPr>
          <w:ilvl w:val="1"/>
          <w:numId w:val="8"/>
        </w:numPr>
        <w:spacing w:after="0"/>
        <w:ind w:firstLine="427"/>
      </w:pPr>
      <w:r>
        <w:t xml:space="preserve">Книга протоколов Общего собрания нумеруется постранично, прошнуровывается, скрепляется подписью заведующего и печатью </w:t>
      </w:r>
    </w:p>
    <w:p w:rsidR="00BF7996" w:rsidRDefault="00A47AD5">
      <w:pPr>
        <w:spacing w:after="0" w:line="240" w:lineRule="auto"/>
        <w:ind w:left="689" w:firstLine="0"/>
        <w:jc w:val="left"/>
      </w:pPr>
      <w:r>
        <w:t xml:space="preserve"> </w:t>
      </w:r>
    </w:p>
    <w:p w:rsidR="00BF7996" w:rsidRDefault="00A47AD5">
      <w:pPr>
        <w:spacing w:after="0" w:line="240" w:lineRule="auto"/>
        <w:ind w:left="689" w:firstLine="0"/>
        <w:jc w:val="left"/>
      </w:pPr>
      <w:r>
        <w:t xml:space="preserve"> </w:t>
      </w:r>
    </w:p>
    <w:p w:rsidR="00BF7996" w:rsidRDefault="00A47AD5">
      <w:pPr>
        <w:spacing w:after="1" w:line="240" w:lineRule="auto"/>
        <w:ind w:left="689" w:firstLine="0"/>
        <w:jc w:val="left"/>
      </w:pPr>
      <w:r>
        <w:t xml:space="preserve"> </w:t>
      </w:r>
    </w:p>
    <w:p w:rsidR="00BF7996" w:rsidRDefault="00A47AD5">
      <w:pPr>
        <w:spacing w:after="0" w:line="240" w:lineRule="auto"/>
        <w:ind w:left="689" w:firstLine="0"/>
        <w:jc w:val="left"/>
      </w:pPr>
      <w:r>
        <w:t xml:space="preserve"> </w:t>
      </w:r>
    </w:p>
    <w:p w:rsidR="00BF7996" w:rsidRDefault="00A47AD5">
      <w:pPr>
        <w:spacing w:after="0" w:line="240" w:lineRule="auto"/>
        <w:ind w:left="689" w:firstLine="0"/>
        <w:jc w:val="left"/>
      </w:pPr>
      <w:r>
        <w:t xml:space="preserve"> </w:t>
      </w:r>
    </w:p>
    <w:p w:rsidR="00BF7996" w:rsidRDefault="00A47AD5">
      <w:pPr>
        <w:spacing w:after="0" w:line="240" w:lineRule="auto"/>
        <w:ind w:left="689" w:firstLine="0"/>
        <w:jc w:val="left"/>
      </w:pPr>
      <w:r>
        <w:t xml:space="preserve"> </w:t>
      </w:r>
    </w:p>
    <w:p w:rsidR="00BF7996" w:rsidRDefault="00A47AD5">
      <w:pPr>
        <w:spacing w:after="0" w:line="240" w:lineRule="auto"/>
        <w:ind w:left="689" w:firstLine="0"/>
        <w:jc w:val="left"/>
      </w:pPr>
      <w:r>
        <w:rPr>
          <w:sz w:val="24"/>
        </w:rPr>
        <w:t xml:space="preserve"> </w:t>
      </w:r>
    </w:p>
    <w:p w:rsidR="00BF7996" w:rsidRDefault="00A47AD5">
      <w:pPr>
        <w:spacing w:after="0" w:line="240" w:lineRule="auto"/>
        <w:ind w:left="262" w:firstLine="0"/>
        <w:jc w:val="left"/>
      </w:pPr>
      <w:r>
        <w:rPr>
          <w:sz w:val="24"/>
        </w:rPr>
        <w:t xml:space="preserve"> </w:t>
      </w:r>
    </w:p>
    <w:p w:rsidR="00BF7996" w:rsidRDefault="00A47AD5">
      <w:pPr>
        <w:spacing w:after="0" w:line="240" w:lineRule="auto"/>
        <w:ind w:left="262" w:firstLine="0"/>
        <w:jc w:val="left"/>
      </w:pPr>
      <w:r>
        <w:rPr>
          <w:sz w:val="24"/>
        </w:rPr>
        <w:t xml:space="preserve"> </w:t>
      </w:r>
    </w:p>
    <w:p w:rsidR="00BF7996" w:rsidRDefault="00A47AD5">
      <w:pPr>
        <w:spacing w:after="0" w:line="240" w:lineRule="auto"/>
        <w:ind w:left="262" w:firstLine="0"/>
        <w:jc w:val="left"/>
      </w:pPr>
      <w:r>
        <w:rPr>
          <w:sz w:val="24"/>
        </w:rPr>
        <w:t xml:space="preserve"> </w:t>
      </w:r>
    </w:p>
    <w:p w:rsidR="00BF7996" w:rsidRDefault="00A47AD5">
      <w:pPr>
        <w:spacing w:after="0" w:line="240" w:lineRule="auto"/>
        <w:ind w:left="262" w:firstLine="0"/>
        <w:jc w:val="left"/>
      </w:pPr>
      <w:r>
        <w:rPr>
          <w:sz w:val="24"/>
        </w:rPr>
        <w:t xml:space="preserve"> </w:t>
      </w:r>
    </w:p>
    <w:p w:rsidR="00BF7996" w:rsidRDefault="00A47AD5" w:rsidP="00F070DE">
      <w:pPr>
        <w:spacing w:after="0" w:line="240" w:lineRule="auto"/>
        <w:ind w:left="262" w:firstLine="0"/>
        <w:jc w:val="left"/>
      </w:pPr>
      <w:r>
        <w:rPr>
          <w:sz w:val="24"/>
        </w:rPr>
        <w:t xml:space="preserve"> </w:t>
      </w:r>
    </w:p>
    <w:p w:rsidR="00BF7996" w:rsidRDefault="00A47AD5">
      <w:pPr>
        <w:spacing w:after="0" w:line="240" w:lineRule="auto"/>
        <w:ind w:left="262" w:firstLine="0"/>
        <w:jc w:val="left"/>
      </w:pPr>
      <w:r>
        <w:rPr>
          <w:sz w:val="24"/>
        </w:rPr>
        <w:t xml:space="preserve"> </w:t>
      </w:r>
    </w:p>
    <w:p w:rsidR="00BF7996" w:rsidRDefault="00A47AD5">
      <w:pPr>
        <w:spacing w:after="0" w:line="240" w:lineRule="auto"/>
        <w:ind w:left="262" w:firstLine="0"/>
        <w:jc w:val="left"/>
      </w:pPr>
      <w:r>
        <w:rPr>
          <w:sz w:val="24"/>
        </w:rPr>
        <w:t xml:space="preserve"> </w:t>
      </w:r>
    </w:p>
    <w:p w:rsidR="00BF7996" w:rsidRDefault="00A47AD5" w:rsidP="00923823">
      <w:pPr>
        <w:spacing w:after="0" w:line="240" w:lineRule="auto"/>
        <w:ind w:left="262" w:firstLine="0"/>
        <w:jc w:val="left"/>
      </w:pPr>
      <w:r>
        <w:rPr>
          <w:sz w:val="24"/>
        </w:rPr>
        <w:t xml:space="preserve"> </w:t>
      </w:r>
      <w:bookmarkStart w:id="0" w:name="_GoBack"/>
      <w:bookmarkEnd w:id="0"/>
    </w:p>
    <w:p w:rsidR="00BF7996" w:rsidRDefault="00A47AD5">
      <w:pPr>
        <w:spacing w:after="0" w:line="240" w:lineRule="auto"/>
        <w:ind w:left="262" w:firstLine="0"/>
        <w:jc w:val="left"/>
      </w:pPr>
      <w:r>
        <w:rPr>
          <w:sz w:val="24"/>
        </w:rPr>
        <w:lastRenderedPageBreak/>
        <w:t xml:space="preserve"> </w:t>
      </w:r>
    </w:p>
    <w:p w:rsidR="00BF7996" w:rsidRDefault="00A47AD5">
      <w:pPr>
        <w:spacing w:after="0" w:line="240" w:lineRule="auto"/>
        <w:ind w:left="262" w:firstLine="0"/>
        <w:jc w:val="left"/>
      </w:pPr>
      <w:r>
        <w:rPr>
          <w:sz w:val="24"/>
        </w:rPr>
        <w:t xml:space="preserve"> </w:t>
      </w:r>
    </w:p>
    <w:p w:rsidR="00BF7996" w:rsidRDefault="00A47AD5">
      <w:pPr>
        <w:spacing w:after="0" w:line="240" w:lineRule="auto"/>
        <w:ind w:left="262" w:firstLine="0"/>
        <w:jc w:val="left"/>
      </w:pPr>
      <w:r>
        <w:rPr>
          <w:sz w:val="24"/>
        </w:rPr>
        <w:t xml:space="preserve"> </w:t>
      </w:r>
    </w:p>
    <w:p w:rsidR="00BF7996" w:rsidRDefault="00A47AD5">
      <w:pPr>
        <w:spacing w:after="0" w:line="240" w:lineRule="auto"/>
        <w:ind w:left="262" w:firstLine="0"/>
        <w:jc w:val="left"/>
      </w:pPr>
      <w:r>
        <w:rPr>
          <w:sz w:val="24"/>
        </w:rPr>
        <w:t xml:space="preserve"> </w:t>
      </w:r>
    </w:p>
    <w:p w:rsidR="00BF7996" w:rsidRDefault="00A47AD5">
      <w:pPr>
        <w:spacing w:after="3" w:line="240" w:lineRule="auto"/>
        <w:ind w:left="262" w:firstLine="0"/>
        <w:jc w:val="left"/>
      </w:pPr>
      <w:r>
        <w:rPr>
          <w:sz w:val="24"/>
        </w:rPr>
        <w:t xml:space="preserve"> </w:t>
      </w:r>
    </w:p>
    <w:p w:rsidR="00BF7996" w:rsidRDefault="00A47AD5">
      <w:pPr>
        <w:spacing w:after="25" w:line="240" w:lineRule="auto"/>
        <w:ind w:left="0" w:firstLine="0"/>
        <w:jc w:val="center"/>
      </w:pPr>
      <w:r>
        <w:rPr>
          <w:b/>
        </w:rPr>
        <w:t xml:space="preserve"> </w:t>
      </w:r>
    </w:p>
    <w:p w:rsidR="00BF7996" w:rsidRDefault="00A47AD5">
      <w:pPr>
        <w:spacing w:after="25" w:line="250" w:lineRule="auto"/>
        <w:ind w:left="4941" w:right="4612" w:firstLine="0"/>
      </w:pPr>
      <w:r>
        <w:rPr>
          <w:b/>
        </w:rPr>
        <w:t xml:space="preserve">  </w:t>
      </w:r>
    </w:p>
    <w:p w:rsidR="00BF7996" w:rsidRDefault="00A47AD5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sectPr w:rsidR="00BF7996">
      <w:headerReference w:type="even" r:id="rId8"/>
      <w:headerReference w:type="default" r:id="rId9"/>
      <w:headerReference w:type="first" r:id="rId10"/>
      <w:pgSz w:w="11906" w:h="16838"/>
      <w:pgMar w:top="1142" w:right="843" w:bottom="11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28F" w:rsidRDefault="00CE128F">
      <w:pPr>
        <w:spacing w:after="0" w:line="240" w:lineRule="auto"/>
      </w:pPr>
      <w:r>
        <w:separator/>
      </w:r>
    </w:p>
  </w:endnote>
  <w:endnote w:type="continuationSeparator" w:id="0">
    <w:p w:rsidR="00CE128F" w:rsidRDefault="00CE1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28F" w:rsidRDefault="00CE128F">
      <w:pPr>
        <w:spacing w:after="0" w:line="240" w:lineRule="auto"/>
      </w:pPr>
      <w:r>
        <w:separator/>
      </w:r>
    </w:p>
  </w:footnote>
  <w:footnote w:type="continuationSeparator" w:id="0">
    <w:p w:rsidR="00CE128F" w:rsidRDefault="00CE1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234" w:rsidRDefault="00851234">
    <w:pPr>
      <w:spacing w:after="0" w:line="276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234" w:rsidRDefault="00851234">
    <w:pPr>
      <w:spacing w:after="0" w:line="276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234" w:rsidRDefault="00851234">
    <w:pPr>
      <w:spacing w:after="0" w:line="276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9"/>
    <w:multiLevelType w:val="multilevel"/>
    <w:tmpl w:val="00000019"/>
    <w:name w:val="WW8Num2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aps w:val="0"/>
        <w:smallCaps w:val="0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aps w:val="0"/>
        <w:smallCap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aps w:val="0"/>
        <w:smallCap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7B1831"/>
    <w:multiLevelType w:val="hybridMultilevel"/>
    <w:tmpl w:val="A12E145E"/>
    <w:lvl w:ilvl="0" w:tplc="DAAC7CDC">
      <w:start w:val="1"/>
      <w:numFmt w:val="bullet"/>
      <w:lvlText w:val="-"/>
      <w:lvlJc w:val="left"/>
      <w:pPr>
        <w:ind w:left="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24620E">
      <w:start w:val="1"/>
      <w:numFmt w:val="bullet"/>
      <w:lvlText w:val="o"/>
      <w:lvlJc w:val="left"/>
      <w:pPr>
        <w:ind w:left="1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DE29E8">
      <w:start w:val="1"/>
      <w:numFmt w:val="bullet"/>
      <w:lvlText w:val="▪"/>
      <w:lvlJc w:val="left"/>
      <w:pPr>
        <w:ind w:left="2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C28540">
      <w:start w:val="1"/>
      <w:numFmt w:val="bullet"/>
      <w:lvlText w:val="•"/>
      <w:lvlJc w:val="left"/>
      <w:pPr>
        <w:ind w:left="3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6A63CC">
      <w:start w:val="1"/>
      <w:numFmt w:val="bullet"/>
      <w:lvlText w:val="o"/>
      <w:lvlJc w:val="left"/>
      <w:pPr>
        <w:ind w:left="3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CEE12A">
      <w:start w:val="1"/>
      <w:numFmt w:val="bullet"/>
      <w:lvlText w:val="▪"/>
      <w:lvlJc w:val="left"/>
      <w:pPr>
        <w:ind w:left="4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F200E6">
      <w:start w:val="1"/>
      <w:numFmt w:val="bullet"/>
      <w:lvlText w:val="•"/>
      <w:lvlJc w:val="left"/>
      <w:pPr>
        <w:ind w:left="5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102B88">
      <w:start w:val="1"/>
      <w:numFmt w:val="bullet"/>
      <w:lvlText w:val="o"/>
      <w:lvlJc w:val="left"/>
      <w:pPr>
        <w:ind w:left="6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929DBE">
      <w:start w:val="1"/>
      <w:numFmt w:val="bullet"/>
      <w:lvlText w:val="▪"/>
      <w:lvlJc w:val="left"/>
      <w:pPr>
        <w:ind w:left="6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C5B3B38"/>
    <w:multiLevelType w:val="hybridMultilevel"/>
    <w:tmpl w:val="2A601126"/>
    <w:lvl w:ilvl="0" w:tplc="6448995A">
      <w:start w:val="1"/>
      <w:numFmt w:val="bullet"/>
      <w:lvlText w:val="-"/>
      <w:lvlJc w:val="left"/>
      <w:pPr>
        <w:ind w:left="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8EEC00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484C62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425B54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F0F612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4EE264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90EF26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DC5220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507268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D617D63"/>
    <w:multiLevelType w:val="multilevel"/>
    <w:tmpl w:val="4BC2C692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9B01B61"/>
    <w:multiLevelType w:val="multilevel"/>
    <w:tmpl w:val="1AFEC64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F3F7B72"/>
    <w:multiLevelType w:val="hybridMultilevel"/>
    <w:tmpl w:val="43461F40"/>
    <w:lvl w:ilvl="0" w:tplc="39804772">
      <w:start w:val="1"/>
      <w:numFmt w:val="bullet"/>
      <w:lvlText w:val="-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8E6502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58092E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4E51EA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BC5AD8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E86808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820CE4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946D84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44CD86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4624559"/>
    <w:multiLevelType w:val="hybridMultilevel"/>
    <w:tmpl w:val="560693FA"/>
    <w:lvl w:ilvl="0" w:tplc="561A7820">
      <w:start w:val="1"/>
      <w:numFmt w:val="bullet"/>
      <w:lvlText w:val="-"/>
      <w:lvlJc w:val="left"/>
      <w:pPr>
        <w:ind w:left="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A44A1C">
      <w:start w:val="1"/>
      <w:numFmt w:val="bullet"/>
      <w:lvlText w:val="o"/>
      <w:lvlJc w:val="left"/>
      <w:pPr>
        <w:ind w:left="1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46952A">
      <w:start w:val="1"/>
      <w:numFmt w:val="bullet"/>
      <w:lvlText w:val="▪"/>
      <w:lvlJc w:val="left"/>
      <w:pPr>
        <w:ind w:left="2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C6AF8A">
      <w:start w:val="1"/>
      <w:numFmt w:val="bullet"/>
      <w:lvlText w:val="•"/>
      <w:lvlJc w:val="left"/>
      <w:pPr>
        <w:ind w:left="3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62924C">
      <w:start w:val="1"/>
      <w:numFmt w:val="bullet"/>
      <w:lvlText w:val="o"/>
      <w:lvlJc w:val="left"/>
      <w:pPr>
        <w:ind w:left="3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5A5890">
      <w:start w:val="1"/>
      <w:numFmt w:val="bullet"/>
      <w:lvlText w:val="▪"/>
      <w:lvlJc w:val="left"/>
      <w:pPr>
        <w:ind w:left="4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DC7620">
      <w:start w:val="1"/>
      <w:numFmt w:val="bullet"/>
      <w:lvlText w:val="•"/>
      <w:lvlJc w:val="left"/>
      <w:pPr>
        <w:ind w:left="5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64A8F8">
      <w:start w:val="1"/>
      <w:numFmt w:val="bullet"/>
      <w:lvlText w:val="o"/>
      <w:lvlJc w:val="left"/>
      <w:pPr>
        <w:ind w:left="6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8C8494">
      <w:start w:val="1"/>
      <w:numFmt w:val="bullet"/>
      <w:lvlText w:val="▪"/>
      <w:lvlJc w:val="left"/>
      <w:pPr>
        <w:ind w:left="6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2C844D8"/>
    <w:multiLevelType w:val="hybridMultilevel"/>
    <w:tmpl w:val="A088FAAE"/>
    <w:lvl w:ilvl="0" w:tplc="7B144BFE">
      <w:start w:val="5"/>
      <w:numFmt w:val="decimal"/>
      <w:lvlText w:val="%1."/>
      <w:lvlJc w:val="left"/>
      <w:pPr>
        <w:ind w:left="1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C0E08A">
      <w:start w:val="1"/>
      <w:numFmt w:val="lowerLetter"/>
      <w:lvlText w:val="%2"/>
      <w:lvlJc w:val="left"/>
      <w:pPr>
        <w:ind w:left="2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E29342">
      <w:start w:val="1"/>
      <w:numFmt w:val="lowerRoman"/>
      <w:lvlText w:val="%3"/>
      <w:lvlJc w:val="left"/>
      <w:pPr>
        <w:ind w:left="3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7CCA38">
      <w:start w:val="1"/>
      <w:numFmt w:val="decimal"/>
      <w:lvlText w:val="%4"/>
      <w:lvlJc w:val="left"/>
      <w:pPr>
        <w:ind w:left="4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149174">
      <w:start w:val="1"/>
      <w:numFmt w:val="lowerLetter"/>
      <w:lvlText w:val="%5"/>
      <w:lvlJc w:val="left"/>
      <w:pPr>
        <w:ind w:left="4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0C0DD4">
      <w:start w:val="1"/>
      <w:numFmt w:val="lowerRoman"/>
      <w:lvlText w:val="%6"/>
      <w:lvlJc w:val="left"/>
      <w:pPr>
        <w:ind w:left="5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18D042">
      <w:start w:val="1"/>
      <w:numFmt w:val="decimal"/>
      <w:lvlText w:val="%7"/>
      <w:lvlJc w:val="left"/>
      <w:pPr>
        <w:ind w:left="6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B87B1C">
      <w:start w:val="1"/>
      <w:numFmt w:val="lowerLetter"/>
      <w:lvlText w:val="%8"/>
      <w:lvlJc w:val="left"/>
      <w:pPr>
        <w:ind w:left="7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9438AA">
      <w:start w:val="1"/>
      <w:numFmt w:val="lowerRoman"/>
      <w:lvlText w:val="%9"/>
      <w:lvlJc w:val="left"/>
      <w:pPr>
        <w:ind w:left="7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CC96D9C"/>
    <w:multiLevelType w:val="multilevel"/>
    <w:tmpl w:val="7A9E90B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"/>
      <w:lvlJc w:val="left"/>
      <w:pPr>
        <w:ind w:left="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996"/>
    <w:rsid w:val="000B68FD"/>
    <w:rsid w:val="00214204"/>
    <w:rsid w:val="003D2004"/>
    <w:rsid w:val="008043AA"/>
    <w:rsid w:val="00851234"/>
    <w:rsid w:val="00923823"/>
    <w:rsid w:val="00A47AD5"/>
    <w:rsid w:val="00BF7996"/>
    <w:rsid w:val="00CE128F"/>
    <w:rsid w:val="00E1151B"/>
    <w:rsid w:val="00E70A97"/>
    <w:rsid w:val="00ED7E64"/>
    <w:rsid w:val="00F070DE"/>
    <w:rsid w:val="00FF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EA0B6E-BF1F-4EE7-B308-B39CE3AEF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62" w:line="235" w:lineRule="auto"/>
      <w:ind w:left="257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64" w:line="246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List Paragraph"/>
    <w:basedOn w:val="a"/>
    <w:uiPriority w:val="34"/>
    <w:qFormat/>
    <w:rsid w:val="008043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cp:lastModifiedBy>МДО</cp:lastModifiedBy>
  <cp:revision>9</cp:revision>
  <dcterms:created xsi:type="dcterms:W3CDTF">2022-01-17T13:48:00Z</dcterms:created>
  <dcterms:modified xsi:type="dcterms:W3CDTF">2022-02-03T06:30:00Z</dcterms:modified>
</cp:coreProperties>
</file>