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86" w:rsidRDefault="007F3086" w:rsidP="007F3086">
      <w:pPr>
        <w:pStyle w:val="a8"/>
      </w:pPr>
      <w:r>
        <w:rPr>
          <w:noProof/>
        </w:rPr>
        <w:drawing>
          <wp:inline distT="0" distB="0" distL="0" distR="0">
            <wp:extent cx="6435632" cy="9105900"/>
            <wp:effectExtent l="19050" t="0" r="3268" b="0"/>
            <wp:docPr id="1" name="Рисунок 1" descr="C:\Users\Алина Константиновна\Downloads\положение о внутр системе оценк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ина Константиновна\Downloads\положение о внутр системе оценки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075" cy="911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6C6" w:rsidRDefault="008366C6" w:rsidP="008366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34E0" w:rsidRDefault="003F34E0" w:rsidP="005D28C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6C6" w:rsidRDefault="008366C6" w:rsidP="007F30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0AC" w:rsidRDefault="00DB10AC" w:rsidP="005D28C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5D9B" w:rsidRPr="008A246E" w:rsidRDefault="00245D9B" w:rsidP="005D28CA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r w:rsidRPr="008A2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7FD2" w:rsidRDefault="00245D9B" w:rsidP="00712AA9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Настоящее  Положение о внутренней системе оценки качества образования в дошкольном образовательном учреждении (далее – Положение) разработано для  муниципального дошкольного образовательного учреждения </w:t>
      </w:r>
      <w:r w:rsidR="00D8114E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</w:t>
      </w:r>
      <w:r w:rsidR="00AA413F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7FD2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Октябрьского района г</w:t>
      </w:r>
      <w:proofErr w:type="gramStart"/>
      <w:r w:rsidR="005B7FD2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DAA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31DAA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аратова</w:t>
      </w:r>
      <w:r w:rsidR="00836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7FD2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в соответствии с </w:t>
      </w:r>
      <w:r w:rsidR="00D8114E" w:rsidRPr="00BF16EC">
        <w:rPr>
          <w:rFonts w:ascii="Times New Roman" w:hAnsi="Times New Roman" w:cs="Times New Roman"/>
          <w:sz w:val="28"/>
          <w:szCs w:val="28"/>
        </w:rPr>
        <w:t>Федеральным Законом от 29.12.2012 года № 273-ФЗ «Об образовании в Российской Федерации»;</w:t>
      </w:r>
      <w:r w:rsidR="00712A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FD2" w:rsidRPr="00BF16EC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17.10.2013 года №1155 «Об утверждении Федерального государственного образовательного  стандарта  дошкольного образования» с изменениями </w:t>
      </w:r>
      <w:r w:rsidR="00712AA9">
        <w:rPr>
          <w:rFonts w:ascii="Times New Roman" w:hAnsi="Times New Roman" w:cs="Times New Roman"/>
          <w:sz w:val="28"/>
          <w:szCs w:val="28"/>
        </w:rPr>
        <w:t>и дополнениями</w:t>
      </w:r>
      <w:r w:rsidR="005B7FD2" w:rsidRPr="00BF16EC">
        <w:rPr>
          <w:rFonts w:ascii="Times New Roman" w:hAnsi="Times New Roman" w:cs="Times New Roman"/>
          <w:sz w:val="28"/>
          <w:szCs w:val="28"/>
        </w:rPr>
        <w:t>, Приказом Министерства просвещения РФ от 31.07.2020 г. №373 «Об утверждении Порядка организации и осуществления образовательной деятельности по основным образовательным программам – программам дошкольного образования»,</w:t>
      </w:r>
      <w:r w:rsidR="00712AA9">
        <w:rPr>
          <w:rFonts w:ascii="Times New Roman" w:hAnsi="Times New Roman" w:cs="Times New Roman"/>
          <w:sz w:val="28"/>
          <w:szCs w:val="28"/>
        </w:rPr>
        <w:t xml:space="preserve"> </w:t>
      </w:r>
      <w:r w:rsidR="005B7FD2" w:rsidRPr="00BF16EC">
        <w:rPr>
          <w:rFonts w:ascii="Times New Roman" w:hAnsi="Times New Roman" w:cs="Times New Roman"/>
          <w:sz w:val="28"/>
          <w:szCs w:val="28"/>
        </w:rPr>
        <w:t xml:space="preserve">Приказом  </w:t>
      </w:r>
      <w:proofErr w:type="spellStart"/>
      <w:r w:rsidR="005B7FD2" w:rsidRPr="00BF16EC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5B7FD2" w:rsidRPr="00BF16EC">
        <w:rPr>
          <w:rFonts w:ascii="Times New Roman" w:hAnsi="Times New Roman" w:cs="Times New Roman"/>
          <w:sz w:val="28"/>
          <w:szCs w:val="28"/>
        </w:rPr>
        <w:t xml:space="preserve"> РФ «об утверждении порядка проведения самообследования образовательной организации» от 14.06.2013 г. №462 с</w:t>
      </w:r>
      <w:proofErr w:type="gramEnd"/>
      <w:r w:rsidR="005B7FD2" w:rsidRPr="00BF16EC">
        <w:rPr>
          <w:rFonts w:ascii="Times New Roman" w:hAnsi="Times New Roman" w:cs="Times New Roman"/>
          <w:sz w:val="28"/>
          <w:szCs w:val="28"/>
        </w:rPr>
        <w:t xml:space="preserve"> </w:t>
      </w:r>
      <w:r w:rsidR="008A246E" w:rsidRPr="00BF16EC">
        <w:rPr>
          <w:rFonts w:ascii="Times New Roman" w:hAnsi="Times New Roman" w:cs="Times New Roman"/>
          <w:sz w:val="28"/>
          <w:szCs w:val="28"/>
        </w:rPr>
        <w:t>изменениями</w:t>
      </w:r>
      <w:r w:rsidR="005B7FD2" w:rsidRPr="00BF16EC">
        <w:rPr>
          <w:rFonts w:ascii="Times New Roman" w:hAnsi="Times New Roman" w:cs="Times New Roman"/>
          <w:sz w:val="28"/>
          <w:szCs w:val="28"/>
        </w:rPr>
        <w:t xml:space="preserve"> </w:t>
      </w:r>
      <w:r w:rsidR="00712AA9">
        <w:rPr>
          <w:rFonts w:ascii="Times New Roman" w:hAnsi="Times New Roman" w:cs="Times New Roman"/>
          <w:sz w:val="28"/>
          <w:szCs w:val="28"/>
        </w:rPr>
        <w:t xml:space="preserve">от 06.05 2022 г., </w:t>
      </w:r>
      <w:r w:rsidR="008A246E" w:rsidRPr="00712AA9">
        <w:rPr>
          <w:rFonts w:ascii="Times New Roman" w:hAnsi="Times New Roman" w:cs="Times New Roman"/>
          <w:sz w:val="28"/>
          <w:szCs w:val="28"/>
        </w:rPr>
        <w:t xml:space="preserve"> а также Уставом ДОУ и другими нормативными правовыми актами РФ, регламентирующими деятельность организаций, осуществляющих образовательную деятельность.</w:t>
      </w:r>
    </w:p>
    <w:p w:rsidR="00712AA9" w:rsidRPr="00712AA9" w:rsidRDefault="00712AA9" w:rsidP="00712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749" w:rsidRDefault="00752368" w:rsidP="00752368">
      <w:pPr>
        <w:pStyle w:val="a3"/>
        <w:numPr>
          <w:ilvl w:val="1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246E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</w:t>
      </w:r>
      <w:r w:rsidR="00245D9B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Положение о</w:t>
      </w:r>
      <w:r w:rsidR="008A246E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системе оценки качества образования в ДОУ  </w:t>
      </w:r>
    </w:p>
    <w:p w:rsidR="00F820E7" w:rsidRPr="00415749" w:rsidRDefault="008A246E" w:rsidP="004157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о</w:t>
      </w:r>
      <w:r w:rsidR="00245D9B"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 цели, задачи, принципы внутренней системы оценки качества образования в дошкольном образовательном учреждении (далее </w:t>
      </w:r>
      <w:proofErr w:type="gramStart"/>
      <w:r w:rsidR="00245D9B"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</w:t>
      </w:r>
      <w:r w:rsidR="00245D9B"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ее организационную и функциональную структуру, </w:t>
      </w:r>
      <w:r w:rsidR="00F820E7" w:rsidRPr="004157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:rsidR="00F820E7" w:rsidRPr="00BF16EC" w:rsidRDefault="00F820E7" w:rsidP="0041574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Внутренняя система оценки качества образования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1.8. В настоящем Положении используются следующие термины: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Качество образования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Система оценки качества дошкольного образования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Качество условий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Качество образования ДО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38770B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Контроль за образовательной деятельностью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 рамках реализации Программы в ДОУ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</w:t>
      </w:r>
    </w:p>
    <w:p w:rsidR="0038770B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Оценивание качества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Критерий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признак, на основании которого производится оценка, классификация оцениваемого объекта.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Мониторинг в системе образования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Экспертиза —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всестороннее изучение и анализ состояния, условий и результатов образовательной деятельности.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Измерение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60" w:hanging="36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         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Государственный образовательный стандарт дошкольного 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представляет собой совокупность обязательных требований к дошкольному 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1.9.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Оценка качества образования осуществляется посредством:</w:t>
      </w:r>
    </w:p>
    <w:p w:rsidR="00F820E7" w:rsidRPr="00BF16EC" w:rsidRDefault="00F820E7" w:rsidP="00BF16EC">
      <w:pPr>
        <w:numPr>
          <w:ilvl w:val="0"/>
          <w:numId w:val="11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контрольно-инспекционной деятельности;</w:t>
      </w:r>
    </w:p>
    <w:p w:rsidR="00F820E7" w:rsidRPr="00BF16EC" w:rsidRDefault="00F820E7" w:rsidP="00BF16EC">
      <w:pPr>
        <w:numPr>
          <w:ilvl w:val="0"/>
          <w:numId w:val="11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 экспертизы качества образования;</w:t>
      </w:r>
    </w:p>
    <w:p w:rsidR="00F820E7" w:rsidRPr="00BF16EC" w:rsidRDefault="00F820E7" w:rsidP="00BF16EC">
      <w:pPr>
        <w:numPr>
          <w:ilvl w:val="0"/>
          <w:numId w:val="11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лицензирования;</w:t>
      </w:r>
    </w:p>
    <w:p w:rsidR="00F820E7" w:rsidRPr="00BF16EC" w:rsidRDefault="00F820E7" w:rsidP="00BF16EC">
      <w:pPr>
        <w:numPr>
          <w:ilvl w:val="0"/>
          <w:numId w:val="11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аккредитации;</w:t>
      </w:r>
    </w:p>
    <w:p w:rsidR="00F820E7" w:rsidRPr="00BF16EC" w:rsidRDefault="00F820E7" w:rsidP="00BF16EC">
      <w:pPr>
        <w:numPr>
          <w:ilvl w:val="0"/>
          <w:numId w:val="11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качества образования.</w:t>
      </w:r>
    </w:p>
    <w:p w:rsidR="00F820E7" w:rsidRPr="00BF16EC" w:rsidRDefault="00F820E7" w:rsidP="0075236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1.10.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качестве источников  данных для оценки качества образования используются:</w:t>
      </w:r>
    </w:p>
    <w:p w:rsidR="00F820E7" w:rsidRPr="00BF16EC" w:rsidRDefault="00F820E7" w:rsidP="00BF16EC">
      <w:pPr>
        <w:numPr>
          <w:ilvl w:val="0"/>
          <w:numId w:val="1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статистика;</w:t>
      </w:r>
    </w:p>
    <w:p w:rsidR="00F820E7" w:rsidRPr="00BF16EC" w:rsidRDefault="00F820E7" w:rsidP="00BF16EC">
      <w:pPr>
        <w:numPr>
          <w:ilvl w:val="0"/>
          <w:numId w:val="1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мониторинговые исследования;</w:t>
      </w:r>
    </w:p>
    <w:p w:rsidR="00F820E7" w:rsidRPr="00BF16EC" w:rsidRDefault="00F820E7" w:rsidP="00BF16EC">
      <w:pPr>
        <w:numPr>
          <w:ilvl w:val="0"/>
          <w:numId w:val="1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опросы;</w:t>
      </w:r>
    </w:p>
    <w:p w:rsidR="00F820E7" w:rsidRPr="00BF16EC" w:rsidRDefault="00F820E7" w:rsidP="00BF16EC">
      <w:pPr>
        <w:numPr>
          <w:ilvl w:val="0"/>
          <w:numId w:val="1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работников детского сада;</w:t>
      </w:r>
    </w:p>
    <w:p w:rsidR="00F820E7" w:rsidRPr="00BF16EC" w:rsidRDefault="00F820E7" w:rsidP="00BF16EC">
      <w:pPr>
        <w:numPr>
          <w:ilvl w:val="0"/>
          <w:numId w:val="12"/>
        </w:numPr>
        <w:shd w:val="clear" w:color="auto" w:fill="FFFFFF"/>
        <w:spacing w:after="0" w:line="240" w:lineRule="auto"/>
        <w:ind w:left="397"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мероприятий, организуемых педагогами дошкольного учреждения;</w:t>
      </w:r>
    </w:p>
    <w:p w:rsidR="00F820E7" w:rsidRPr="00BF16EC" w:rsidRDefault="00F820E7" w:rsidP="00BF16EC">
      <w:pPr>
        <w:numPr>
          <w:ilvl w:val="0"/>
          <w:numId w:val="12"/>
        </w:numPr>
        <w:shd w:val="clear" w:color="auto" w:fill="FFFFFF"/>
        <w:spacing w:after="0" w:line="240" w:lineRule="auto"/>
        <w:ind w:left="397"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результатах самообследования ДОУ.</w:t>
      </w:r>
    </w:p>
    <w:p w:rsidR="00F820E7" w:rsidRPr="00BF16EC" w:rsidRDefault="00F820E7" w:rsidP="00752368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Проведение мониторинга ориентируется на основные аспекты качества образования:</w:t>
      </w:r>
    </w:p>
    <w:p w:rsidR="00F820E7" w:rsidRPr="00BF16EC" w:rsidRDefault="00F820E7" w:rsidP="00BF16EC">
      <w:pPr>
        <w:numPr>
          <w:ilvl w:val="0"/>
          <w:numId w:val="13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процессов;</w:t>
      </w:r>
    </w:p>
    <w:p w:rsidR="00F820E7" w:rsidRPr="00BF16EC" w:rsidRDefault="00F820E7" w:rsidP="00BF16EC">
      <w:pPr>
        <w:numPr>
          <w:ilvl w:val="0"/>
          <w:numId w:val="13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условий (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программно-методические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материально-технические, кадровые, информационно-технические, организационные и др.);</w:t>
      </w:r>
    </w:p>
    <w:p w:rsidR="00F820E7" w:rsidRPr="00BF16EC" w:rsidRDefault="00F820E7" w:rsidP="00BF16EC">
      <w:pPr>
        <w:numPr>
          <w:ilvl w:val="0"/>
          <w:numId w:val="13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результата.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1.15. Система внутреннего мониторинга является составной частью годового плана работы ДОУ.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Основные цели, задачи и принципы внутренней системы оценки качества образования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Целями ВСОКО являются:</w:t>
      </w:r>
    </w:p>
    <w:p w:rsidR="00F820E7" w:rsidRPr="00BF16EC" w:rsidRDefault="00F820E7" w:rsidP="00BF16E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 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 системы диагностики и контроля состояния образования, 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обеспечивающей определение факторов и своевременное выявление изменений, влияющих на качество образования 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саду;</w:t>
      </w:r>
    </w:p>
    <w:p w:rsidR="00F820E7" w:rsidRPr="00BF16EC" w:rsidRDefault="00F820E7" w:rsidP="00BF16E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тенденциях его изменения и причинах, влияющих на его уровень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0E7" w:rsidRPr="00BF16EC" w:rsidRDefault="00F820E7" w:rsidP="00BF16E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F820E7" w:rsidRPr="00BF16EC" w:rsidRDefault="00F820E7" w:rsidP="00BF16E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обоснованных и своевременных управленческих решений 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совершенствованию образования и 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информированности потребителей образовательных услуг при принятии таких решений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F820E7" w:rsidRPr="00BF16EC" w:rsidRDefault="00F820E7" w:rsidP="00BF16EC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прогнозирование развития образовательной системы детского сада.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Задачами построения внутренней системы оценки качества образования являются: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самооценка состояния развития и эффективности деятельности ДОУ;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соответствия условий осуществления образовательной деятельности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требованиям;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качественного образования;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индивидуальных образовательных достижений воспитанников;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факторов, влияющих на качество образования;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рейтинга и стимулирующих доплат педагогам;</w:t>
      </w:r>
    </w:p>
    <w:p w:rsidR="00F820E7" w:rsidRPr="00BF16EC" w:rsidRDefault="00F820E7" w:rsidP="00BF16EC">
      <w:pPr>
        <w:numPr>
          <w:ilvl w:val="0"/>
          <w:numId w:val="15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общественного участия в управлении образованием в детском саду;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подготовке общественных экспертов, принимающих участие в процедурах оценки качества образования. 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Источник: https://ohrana-tryda.com/node/4032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основу ВСОКО положены следующие принципы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открытости, прозрачности процедур оценки качества образования;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преемственности в образовательной политике, 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интеграции в общероссийскую систему оценки качества образования;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потенциала внутренней оценки, самооценки, самоанализа каждого педагога;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минимизации системы показателей с учетом потребностей разных уровней управления;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сопоставимости системы показателей с муниципальными, региональными аналогами;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F820E7" w:rsidRPr="00BF16EC" w:rsidRDefault="00F820E7" w:rsidP="00BF16EC">
      <w:pPr>
        <w:numPr>
          <w:ilvl w:val="0"/>
          <w:numId w:val="1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морально-этических норм при проведении процедур оценки качества образования в детском саду.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Организационная и функциональная структура внутренней системы оценки качества образования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Администрация дошкольного образовательного учреждения: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изучение информационных 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F820E7" w:rsidRPr="00BF16EC" w:rsidRDefault="00F820E7" w:rsidP="00BF16EC">
      <w:pPr>
        <w:numPr>
          <w:ilvl w:val="0"/>
          <w:numId w:val="17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Экспертная рабочая группа:</w:t>
      </w:r>
    </w:p>
    <w:p w:rsidR="00F820E7" w:rsidRPr="00BF16EC" w:rsidRDefault="00F820E7" w:rsidP="00BF16EC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создаётся по приказу заведующего на начало каждого учебного года;</w:t>
      </w:r>
    </w:p>
    <w:p w:rsidR="00F820E7" w:rsidRPr="00BF16EC" w:rsidRDefault="00F820E7" w:rsidP="00BF16EC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методики ВСОКО;</w:t>
      </w:r>
    </w:p>
    <w:p w:rsidR="00F820E7" w:rsidRPr="00BF16EC" w:rsidRDefault="00F820E7" w:rsidP="00BF16EC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разработке системы показателей, характеризующих состояние и динамику развития ДОУ;</w:t>
      </w:r>
    </w:p>
    <w:p w:rsidR="00F820E7" w:rsidRPr="00BF16EC" w:rsidRDefault="00F820E7" w:rsidP="00BF16EC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F820E7" w:rsidRPr="00BF16EC" w:rsidRDefault="0038770B" w:rsidP="00BF16EC">
      <w:pPr>
        <w:numPr>
          <w:ilvl w:val="0"/>
          <w:numId w:val="18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на основе 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</w:t>
      </w:r>
      <w:r w:rsidR="00F820E7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="00F820E7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820E7"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42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Педагогический совет ДОУ:</w:t>
      </w:r>
    </w:p>
    <w:p w:rsidR="00F820E7" w:rsidRPr="00BF16EC" w:rsidRDefault="00F820E7" w:rsidP="00BF16EC">
      <w:pPr>
        <w:numPr>
          <w:ilvl w:val="0"/>
          <w:numId w:val="19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F820E7" w:rsidRPr="00BF16EC" w:rsidRDefault="00F820E7" w:rsidP="00BF16EC">
      <w:pPr>
        <w:numPr>
          <w:ilvl w:val="0"/>
          <w:numId w:val="19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F820E7" w:rsidRPr="00BF16EC" w:rsidRDefault="00F820E7" w:rsidP="00BF16EC">
      <w:pPr>
        <w:numPr>
          <w:ilvl w:val="0"/>
          <w:numId w:val="19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определению стратегических направлений развития системы образования в детском саду;</w:t>
      </w:r>
    </w:p>
    <w:p w:rsidR="00F820E7" w:rsidRPr="00BF16EC" w:rsidRDefault="00F820E7" w:rsidP="00BF16EC">
      <w:pPr>
        <w:numPr>
          <w:ilvl w:val="0"/>
          <w:numId w:val="19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F820E7" w:rsidRPr="00BF16EC" w:rsidRDefault="00F820E7" w:rsidP="00BF16EC">
      <w:pPr>
        <w:numPr>
          <w:ilvl w:val="0"/>
          <w:numId w:val="19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820E7" w:rsidRPr="00BF16EC" w:rsidRDefault="00F820E7" w:rsidP="00BF16EC">
      <w:pPr>
        <w:numPr>
          <w:ilvl w:val="0"/>
          <w:numId w:val="19"/>
        </w:numPr>
        <w:shd w:val="clear" w:color="auto" w:fill="FFFFFF"/>
        <w:spacing w:after="0" w:line="240" w:lineRule="auto"/>
        <w:ind w:left="360" w:right="42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</w:t>
      </w:r>
      <w:r w:rsid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Реализация внутреннего мониторинга качества образования</w:t>
      </w:r>
    </w:p>
    <w:p w:rsidR="00F820E7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4.1. 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 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Источник: </w:t>
      </w:r>
      <w:hyperlink r:id="rId7" w:history="1">
        <w:r w:rsidR="00A6482A" w:rsidRPr="00E912D7">
          <w:rPr>
            <w:rStyle w:val="a6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https://ohrana-tryda.com/node/4032</w:t>
        </w:r>
      </w:hyperlink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4.2. 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</w:t>
      </w:r>
      <w:r w:rsidRPr="00BF1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Процесс ВСОКО состоит из следующих этапов: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Нормативно-установочный:</w:t>
      </w:r>
    </w:p>
    <w:p w:rsidR="00F820E7" w:rsidRPr="00BF16EC" w:rsidRDefault="00F820E7" w:rsidP="00A6482A">
      <w:pPr>
        <w:numPr>
          <w:ilvl w:val="0"/>
          <w:numId w:val="20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основных показателей, инструментария,</w:t>
      </w:r>
    </w:p>
    <w:p w:rsidR="00F820E7" w:rsidRPr="00BF16EC" w:rsidRDefault="00F820E7" w:rsidP="00A6482A">
      <w:pPr>
        <w:numPr>
          <w:ilvl w:val="0"/>
          <w:numId w:val="20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ответственных лиц,</w:t>
      </w:r>
    </w:p>
    <w:p w:rsidR="00F820E7" w:rsidRPr="00BF16EC" w:rsidRDefault="00F820E7" w:rsidP="00A6482A">
      <w:pPr>
        <w:numPr>
          <w:ilvl w:val="0"/>
          <w:numId w:val="20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приказа о сроках проведения.</w:t>
      </w:r>
    </w:p>
    <w:p w:rsidR="00F820E7" w:rsidRPr="00BF16EC" w:rsidRDefault="00F820E7" w:rsidP="0075236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Информационно-диагностический:</w:t>
      </w:r>
    </w:p>
    <w:p w:rsidR="00F820E7" w:rsidRPr="00BF16EC" w:rsidRDefault="00F820E7" w:rsidP="00A6482A">
      <w:pPr>
        <w:numPr>
          <w:ilvl w:val="0"/>
          <w:numId w:val="21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с помощью подобранных методик.</w:t>
      </w:r>
    </w:p>
    <w:p w:rsidR="00F820E7" w:rsidRPr="00BF16EC" w:rsidRDefault="00F820E7" w:rsidP="0075236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Аналитический:</w:t>
      </w:r>
    </w:p>
    <w:p w:rsidR="00F820E7" w:rsidRPr="00BF16EC" w:rsidRDefault="00F820E7" w:rsidP="00A6482A">
      <w:pPr>
        <w:numPr>
          <w:ilvl w:val="0"/>
          <w:numId w:val="2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полученных результатов,</w:t>
      </w:r>
    </w:p>
    <w:p w:rsidR="00F820E7" w:rsidRPr="00BF16EC" w:rsidRDefault="00F820E7" w:rsidP="00A6482A">
      <w:pPr>
        <w:numPr>
          <w:ilvl w:val="0"/>
          <w:numId w:val="2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результатов с нормативными показателями,</w:t>
      </w:r>
    </w:p>
    <w:p w:rsidR="00F820E7" w:rsidRPr="00BF16EC" w:rsidRDefault="00F820E7" w:rsidP="00A6482A">
      <w:pPr>
        <w:numPr>
          <w:ilvl w:val="0"/>
          <w:numId w:val="22"/>
        </w:numPr>
        <w:shd w:val="clear" w:color="auto" w:fill="FFFFFF"/>
        <w:spacing w:after="0" w:line="240" w:lineRule="auto"/>
        <w:ind w:left="39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 отклонения, оценка рисков.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4.3.4. </w:t>
      </w:r>
      <w:proofErr w:type="spellStart"/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Итогово-прогностический</w:t>
      </w:r>
      <w:proofErr w:type="spellEnd"/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F820E7" w:rsidRPr="00BF16EC" w:rsidRDefault="00F820E7" w:rsidP="00A6482A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полученных результатов на уровень педагогического коллектива,</w:t>
      </w:r>
    </w:p>
    <w:p w:rsidR="00F820E7" w:rsidRPr="00BF16EC" w:rsidRDefault="00F820E7" w:rsidP="00A6482A">
      <w:pPr>
        <w:numPr>
          <w:ilvl w:val="0"/>
          <w:numId w:val="23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дальнейшей стратегии работы ДОУ.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Предметом системы оценки качества образования являются: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условий реализации ООП ДО/АООП ДО дошкольного образовательного учреждения;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работа;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F820E7" w:rsidRPr="00BF16EC" w:rsidRDefault="00F820E7" w:rsidP="00A6482A">
      <w:pPr>
        <w:numPr>
          <w:ilvl w:val="0"/>
          <w:numId w:val="24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воспитанников.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ВСОКО осуществляется посредством существующих процедур и экспертной оценки качества образования.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Содержание процедуры ВСОКО включает в себя следующие требования: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4.5.1. </w:t>
      </w:r>
      <w:r w:rsidRPr="00BF1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Требования к психолого-педагогическим условиям:</w:t>
      </w:r>
    </w:p>
    <w:p w:rsidR="00F820E7" w:rsidRPr="00BF16EC" w:rsidRDefault="00F820E7" w:rsidP="00A6482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F820E7" w:rsidRPr="00BF16EC" w:rsidRDefault="00F820E7" w:rsidP="00A6482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F820E7" w:rsidRPr="00BF16EC" w:rsidRDefault="00F820E7" w:rsidP="00A6482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F820E7" w:rsidRPr="00BF16EC" w:rsidRDefault="00F820E7" w:rsidP="00A6482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организационно-методического соп</w:t>
      </w:r>
      <w:r w:rsidR="0038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ровождения процесса реализации ОП/А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числе, в плане взаимодействия с социумом;</w:t>
      </w:r>
    </w:p>
    <w:p w:rsidR="00F820E7" w:rsidRPr="00BF16EC" w:rsidRDefault="00F820E7" w:rsidP="00A6482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возможнос</w:t>
      </w:r>
      <w:r w:rsidR="003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предоставления информации </w:t>
      </w:r>
      <w:proofErr w:type="gramStart"/>
      <w:r w:rsidR="003877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8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ОП/А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F820E7" w:rsidRPr="00BF16EC" w:rsidRDefault="00F820E7" w:rsidP="00A6482A">
      <w:pPr>
        <w:numPr>
          <w:ilvl w:val="0"/>
          <w:numId w:val="25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оздоровительной работы (здоровьесберегающие мероприятия, режим дня и т.п.).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4.5.2. </w:t>
      </w:r>
      <w:r w:rsidRPr="00BF1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Требования к кадровым условиям: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кадрами;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ценз педагогов;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профессиональным компетенциям;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(динамика роста числа работников, прошедших аттестацию);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роста категорийности;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квалификации (профессиональные достижения педагогов);</w:t>
      </w:r>
    </w:p>
    <w:p w:rsidR="00F820E7" w:rsidRPr="00BF16EC" w:rsidRDefault="00F820E7" w:rsidP="00A6482A">
      <w:pPr>
        <w:numPr>
          <w:ilvl w:val="0"/>
          <w:numId w:val="26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кадровой стратегии.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4.5.3. </w:t>
      </w:r>
      <w:r w:rsidRPr="00BF1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Требования материально-техническим условиям:</w:t>
      </w:r>
    </w:p>
    <w:p w:rsidR="00F820E7" w:rsidRPr="00BF16EC" w:rsidRDefault="00F820E7" w:rsidP="00A6482A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F820E7" w:rsidRPr="00BF16EC" w:rsidRDefault="00F820E7" w:rsidP="00A6482A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состояния условий образования в соответствии с нормативами и требованиями СанПиН;</w:t>
      </w:r>
    </w:p>
    <w:p w:rsidR="00F820E7" w:rsidRPr="00BF16EC" w:rsidRDefault="00F820E7" w:rsidP="00A6482A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F820E7" w:rsidRPr="00BF16EC" w:rsidRDefault="00F820E7" w:rsidP="00A6482A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4.5.4. </w:t>
      </w:r>
      <w:r w:rsidRPr="00BF1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Требования к финансовым условиям: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left="349" w:right="-99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</w:t>
      </w:r>
      <w:r w:rsidR="00387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обеспечение реализации ОП/А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ДО ДОУ осуществляется исходя из стоимости услуг на основе государственного (муниципального) задания.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ind w:right="18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4.5.5. </w:t>
      </w:r>
      <w:r w:rsidRPr="00BF16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Требования к развивающей предметно-пространственной среде:</w:t>
      </w:r>
    </w:p>
    <w:p w:rsidR="00F820E7" w:rsidRPr="00BF16EC" w:rsidRDefault="00F820E7" w:rsidP="00A6482A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компонентов предметно-пространственной среды ФГОС </w:t>
      </w:r>
      <w:proofErr w:type="gram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20E7" w:rsidRPr="00BF16EC" w:rsidRDefault="00F820E7" w:rsidP="00A6482A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вариативность, доступность, безопасность);</w:t>
      </w:r>
    </w:p>
    <w:p w:rsidR="00F820E7" w:rsidRPr="00BF16EC" w:rsidRDefault="00F820E7" w:rsidP="00A6482A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инклюзивного образования;</w:t>
      </w:r>
    </w:p>
    <w:p w:rsidR="00F820E7" w:rsidRPr="00BF16EC" w:rsidRDefault="00F820E7" w:rsidP="00A6482A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F820E7" w:rsidRPr="00BF16EC" w:rsidRDefault="00F820E7" w:rsidP="00A6482A">
      <w:pPr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национально-культурных, климатических условий, в которых осуществляется образовательная деятельность.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4.6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4.7.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Критерии представлены набором расчетных показателей, которые при необходимости могут корректироваться (</w:t>
      </w:r>
      <w:r w:rsidRPr="00BF16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Приложение 1</w:t>
      </w: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 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</w:t>
      </w:r>
      <w:proofErr w:type="spellStart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Общественное участие в оценке и контроле качества образования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</w:t>
      </w:r>
      <w:r w:rsidRPr="00BF16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F820E7" w:rsidRPr="00BF16EC" w:rsidRDefault="00F820E7" w:rsidP="00A6482A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потребителям результатов ВСОКО;</w:t>
      </w:r>
    </w:p>
    <w:p w:rsidR="00F820E7" w:rsidRPr="00BF16EC" w:rsidRDefault="00F820E7" w:rsidP="00A6482A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F820E7" w:rsidRPr="00BF16EC" w:rsidRDefault="00F820E7" w:rsidP="00A6482A">
      <w:pPr>
        <w:numPr>
          <w:ilvl w:val="0"/>
          <w:numId w:val="29"/>
        </w:numPr>
        <w:shd w:val="clear" w:color="auto" w:fill="FFFFFF"/>
        <w:spacing w:after="0" w:line="240" w:lineRule="auto"/>
        <w:ind w:left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Заключительные положения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Настоящее </w:t>
      </w:r>
      <w:hyperlink r:id="rId8" w:history="1">
        <w:r w:rsidRPr="00BF16E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Положение о системе внутреннего мониторинга оценки качества образования</w:t>
        </w:r>
      </w:hyperlink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F820E7" w:rsidRPr="00BF16EC" w:rsidRDefault="00F820E7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16EC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BF16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</w:t>
      </w:r>
    </w:p>
    <w:p w:rsidR="00017918" w:rsidRPr="00BF16EC" w:rsidRDefault="00017918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7918" w:rsidRPr="00BF16EC" w:rsidRDefault="00017918" w:rsidP="00BF16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415749" w:rsidRDefault="00415749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017918" w:rsidRDefault="00017918" w:rsidP="00F820E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211F48" w:rsidRDefault="00211F48" w:rsidP="00F820E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020"/>
          <w:sz w:val="24"/>
          <w:szCs w:val="24"/>
          <w:bdr w:val="none" w:sz="0" w:space="0" w:color="auto" w:frame="1"/>
          <w:lang w:eastAsia="ru-RU"/>
        </w:rPr>
        <w:sectPr w:rsidR="00211F48" w:rsidSect="005D28CA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F820E7" w:rsidRDefault="00F820E7" w:rsidP="00752368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</w:pPr>
      <w:r w:rsidRPr="00F820E7">
        <w:rPr>
          <w:rFonts w:ascii="Times New Roman" w:eastAsia="Times New Roman" w:hAnsi="Times New Roman" w:cs="Times New Roman"/>
          <w:b/>
          <w:bCs/>
          <w:i/>
          <w:iCs/>
          <w:color w:val="202020"/>
          <w:sz w:val="24"/>
          <w:szCs w:val="24"/>
          <w:bdr w:val="none" w:sz="0" w:space="0" w:color="auto" w:frame="1"/>
          <w:lang w:eastAsia="ru-RU"/>
        </w:rPr>
        <w:lastRenderedPageBreak/>
        <w:t>Приложение 1</w:t>
      </w:r>
    </w:p>
    <w:p w:rsidR="00752368" w:rsidRDefault="00752368" w:rsidP="00F820E7">
      <w:pPr>
        <w:shd w:val="clear" w:color="auto" w:fill="FFFFFF"/>
        <w:spacing w:after="0" w:line="240" w:lineRule="auto"/>
        <w:ind w:left="1298" w:right="10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752368" w:rsidRDefault="00752368" w:rsidP="00F820E7">
      <w:pPr>
        <w:shd w:val="clear" w:color="auto" w:fill="FFFFFF"/>
        <w:spacing w:after="0" w:line="240" w:lineRule="auto"/>
        <w:ind w:left="1298" w:right="10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УТВЕРЖДАЮ:</w:t>
      </w: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Заведующий</w:t>
      </w: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МДОУ «Детский сад №4»</w:t>
      </w: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_____________ /___________________/</w:t>
      </w: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подпис</w:t>
      </w:r>
      <w:r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ь</w:t>
      </w: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 xml:space="preserve">       расшифровка подписи</w:t>
      </w: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752368" w:rsidRP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  <w:t>Приказ №______от____.______.202__г.</w:t>
      </w:r>
    </w:p>
    <w:p w:rsidR="00752368" w:rsidRDefault="00752368" w:rsidP="00752368">
      <w:pPr>
        <w:shd w:val="clear" w:color="auto" w:fill="FFFFFF"/>
        <w:spacing w:after="0" w:line="240" w:lineRule="auto"/>
        <w:ind w:left="1298"/>
        <w:jc w:val="right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752368" w:rsidRDefault="00752368" w:rsidP="00F820E7">
      <w:pPr>
        <w:shd w:val="clear" w:color="auto" w:fill="FFFFFF"/>
        <w:spacing w:after="0" w:line="240" w:lineRule="auto"/>
        <w:ind w:left="1298" w:right="1009"/>
        <w:jc w:val="center"/>
        <w:textAlignment w:val="top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F820E7" w:rsidRPr="00752368" w:rsidRDefault="00F820E7" w:rsidP="00F820E7">
      <w:pPr>
        <w:shd w:val="clear" w:color="auto" w:fill="FFFFFF"/>
        <w:spacing w:after="0" w:line="240" w:lineRule="auto"/>
        <w:ind w:left="1298" w:right="1009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  <w:r w:rsidRPr="0075236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Примерная программа внутреннего мониторинга качества образования</w:t>
      </w:r>
    </w:p>
    <w:p w:rsidR="00F820E7" w:rsidRDefault="00F820E7" w:rsidP="00017918">
      <w:pPr>
        <w:shd w:val="clear" w:color="auto" w:fill="FFFFFF"/>
        <w:spacing w:after="0" w:line="240" w:lineRule="auto"/>
        <w:ind w:left="1298" w:right="1009"/>
        <w:jc w:val="center"/>
        <w:textAlignment w:val="top"/>
        <w:rPr>
          <w:rFonts w:ascii="Times New Roman" w:eastAsia="Times New Roman" w:hAnsi="Times New Roman" w:cs="Times New Roman"/>
          <w:b/>
          <w:iCs/>
          <w:color w:val="202020"/>
          <w:sz w:val="28"/>
          <w:szCs w:val="28"/>
          <w:bdr w:val="none" w:sz="0" w:space="0" w:color="auto" w:frame="1"/>
          <w:lang w:eastAsia="ru-RU"/>
        </w:rPr>
      </w:pPr>
      <w:r w:rsidRPr="00752368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дошкольного образовательного учреждения</w:t>
      </w:r>
      <w:r w:rsidRPr="00752368">
        <w:rPr>
          <w:rFonts w:ascii="Times New Roman" w:eastAsia="Times New Roman" w:hAnsi="Times New Roman" w:cs="Times New Roman"/>
          <w:b/>
          <w:iCs/>
          <w:color w:val="202020"/>
          <w:sz w:val="28"/>
          <w:szCs w:val="28"/>
          <w:bdr w:val="none" w:sz="0" w:space="0" w:color="auto" w:frame="1"/>
          <w:lang w:eastAsia="ru-RU"/>
        </w:rPr>
        <w:t> </w:t>
      </w:r>
      <w:r w:rsidR="00017918" w:rsidRPr="00752368">
        <w:rPr>
          <w:rFonts w:ascii="Times New Roman" w:eastAsia="Times New Roman" w:hAnsi="Times New Roman" w:cs="Times New Roman"/>
          <w:b/>
          <w:iCs/>
          <w:color w:val="202020"/>
          <w:sz w:val="28"/>
          <w:szCs w:val="28"/>
          <w:bdr w:val="none" w:sz="0" w:space="0" w:color="auto" w:frame="1"/>
          <w:lang w:eastAsia="ru-RU"/>
        </w:rPr>
        <w:t>МДОУ «Детский сад №4»</w:t>
      </w:r>
    </w:p>
    <w:p w:rsidR="00752368" w:rsidRPr="00752368" w:rsidRDefault="00752368" w:rsidP="00017918">
      <w:pPr>
        <w:shd w:val="clear" w:color="auto" w:fill="FFFFFF"/>
        <w:spacing w:after="0" w:line="240" w:lineRule="auto"/>
        <w:ind w:left="1298" w:right="1009"/>
        <w:jc w:val="center"/>
        <w:textAlignment w:val="top"/>
        <w:rPr>
          <w:rFonts w:ascii="Times New Roman" w:eastAsia="Times New Roman" w:hAnsi="Times New Roman" w:cs="Times New Roman"/>
          <w:b/>
          <w:color w:val="202020"/>
          <w:sz w:val="28"/>
          <w:szCs w:val="28"/>
          <w:lang w:eastAsia="ru-RU"/>
        </w:rPr>
      </w:pPr>
    </w:p>
    <w:tbl>
      <w:tblPr>
        <w:tblW w:w="15986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536"/>
        <w:gridCol w:w="223"/>
        <w:gridCol w:w="1605"/>
        <w:gridCol w:w="224"/>
        <w:gridCol w:w="2740"/>
        <w:gridCol w:w="224"/>
        <w:gridCol w:w="2598"/>
        <w:gridCol w:w="224"/>
        <w:gridCol w:w="1607"/>
        <w:gridCol w:w="224"/>
        <w:gridCol w:w="1748"/>
        <w:gridCol w:w="224"/>
        <w:gridCol w:w="1749"/>
        <w:gridCol w:w="224"/>
        <w:gridCol w:w="1572"/>
        <w:gridCol w:w="224"/>
      </w:tblGrid>
      <w:tr w:rsidR="00211F48" w:rsidRPr="00F820E7" w:rsidTr="007F3086">
        <w:trPr>
          <w:gridAfter w:val="1"/>
          <w:wAfter w:w="224" w:type="dxa"/>
          <w:trHeight w:val="466"/>
        </w:trPr>
        <w:tc>
          <w:tcPr>
            <w:tcW w:w="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br w:type="textWrapping" w:clear="all"/>
            </w:r>
          </w:p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proofErr w:type="gramStart"/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Направления мониторинга</w:t>
            </w:r>
          </w:p>
        </w:tc>
        <w:tc>
          <w:tcPr>
            <w:tcW w:w="296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Предмет мониторинга</w:t>
            </w:r>
          </w:p>
        </w:tc>
        <w:tc>
          <w:tcPr>
            <w:tcW w:w="28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Индикаторы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1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Периодичность</w:t>
            </w:r>
          </w:p>
        </w:tc>
        <w:tc>
          <w:tcPr>
            <w:tcW w:w="19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356" w:hanging="35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Коллегиальный орган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5" w:firstLine="6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b/>
                <w:bCs/>
                <w:color w:val="202020"/>
                <w:sz w:val="24"/>
                <w:szCs w:val="24"/>
                <w:bdr w:val="none" w:sz="0" w:space="0" w:color="auto" w:frame="1"/>
                <w:lang w:eastAsia="ru-RU"/>
              </w:rPr>
              <w:t>Итоговая статистика</w:t>
            </w:r>
          </w:p>
        </w:tc>
      </w:tr>
      <w:tr w:rsidR="00211F48" w:rsidRPr="00F820E7" w:rsidTr="007F3086">
        <w:trPr>
          <w:gridAfter w:val="1"/>
          <w:wAfter w:w="224" w:type="dxa"/>
          <w:trHeight w:val="468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Требования к материально- техническим условиям. Обеспечение комплексной Безопасности участников образовательной деятельности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1.Требования к зданию и участку ДОУ</w:t>
            </w:r>
          </w:p>
        </w:tc>
        <w:tc>
          <w:tcPr>
            <w:tcW w:w="282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 w:right="15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Рост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учреждение.</w:t>
            </w:r>
          </w:p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Отсутствие нарушений.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13" w:hanging="1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Заведующий,</w:t>
            </w:r>
          </w:p>
          <w:p w:rsidR="00F820E7" w:rsidRPr="00F820E7" w:rsidRDefault="00F820E7" w:rsidP="00F820E7">
            <w:pPr>
              <w:spacing w:after="0" w:line="240" w:lineRule="auto"/>
              <w:ind w:left="13" w:hanging="1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Зам.зав. по АХР (завхоз), ответственные за ТБ, ОТ, пожарную</w:t>
            </w:r>
          </w:p>
          <w:p w:rsidR="00F820E7" w:rsidRPr="00F820E7" w:rsidRDefault="00F820E7" w:rsidP="00F820E7">
            <w:pPr>
              <w:spacing w:after="0" w:line="240" w:lineRule="auto"/>
              <w:ind w:left="13" w:hanging="1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безопасность и ГО, ЧС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3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Общее собрание работников ДОУ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11F48" w:rsidRPr="00F820E7" w:rsidTr="007F3086">
        <w:trPr>
          <w:gridAfter w:val="1"/>
          <w:wAfter w:w="224" w:type="dxa"/>
          <w:trHeight w:val="696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01791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2.Требования к водоснабжению и канализации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552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3.Требования к набору и площадям ДОУ, оборудованию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699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 w:right="31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4.Требования к искусственному и естественному освещению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раза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696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5.Требование к санитарному состоянию и содержанию помещений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68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468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6.Требования пожарной безопасности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7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931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 w:right="5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7.Требования по охране жизни и здоровья воспитанников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соответствие состояния территории, здания;</w:t>
            </w:r>
          </w:p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- наличие оснащенности помещений в соответствии с </w:t>
            </w:r>
            <w:proofErr w:type="spellStart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699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специалистов (медработник, инструктор по физкультуре, педагог- психолог, учитель-логопед)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468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культуры здоровья педагогического коллектива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467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или отсутствие физкультурно-оздоровительного оборудования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695"/>
        </w:trPr>
        <w:tc>
          <w:tcPr>
            <w:tcW w:w="57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</w:t>
            </w:r>
          </w:p>
          <w:p w:rsidR="00F820E7" w:rsidRPr="00F820E7" w:rsidRDefault="00F820E7" w:rsidP="00F820E7">
            <w:pPr>
              <w:spacing w:after="0" w:line="240" w:lineRule="auto"/>
              <w:ind w:left="38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  <w:p w:rsidR="00F820E7" w:rsidRPr="00F820E7" w:rsidRDefault="00F820E7" w:rsidP="00F820E7">
            <w:pPr>
              <w:spacing w:after="0" w:line="240" w:lineRule="auto"/>
              <w:ind w:left="38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Сохранение и укрепление физического и психического здоровья воспитанников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 w:right="43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Снижение показателей уровня заболеваемости воспитанников.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15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Заведующий,</w:t>
            </w:r>
          </w:p>
          <w:p w:rsidR="00F820E7" w:rsidRPr="00F820E7" w:rsidRDefault="00F820E7" w:rsidP="00F820E7">
            <w:pPr>
              <w:spacing w:after="0" w:line="240" w:lineRule="auto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Общее собрание работников ДОУ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Показатели заболеваемости, аналитические справки</w:t>
            </w:r>
          </w:p>
        </w:tc>
      </w:tr>
      <w:tr w:rsidR="00211F48" w:rsidRPr="00F820E7" w:rsidTr="007F3086">
        <w:trPr>
          <w:gridAfter w:val="1"/>
          <w:wAfter w:w="224" w:type="dxa"/>
          <w:trHeight w:val="468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Организация оздоровления воспитанников ДОУ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Наличие или отсутствие физкультурно-оздоровительных мероприятий в группе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44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 зав по УВР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4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  <w:tr w:rsidR="00211F48" w:rsidRPr="00F820E7" w:rsidTr="007F3086">
        <w:trPr>
          <w:gridAfter w:val="1"/>
          <w:wAfter w:w="224" w:type="dxa"/>
          <w:trHeight w:val="466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Количество дней, пропущенным одним ребенком по болезни</w:t>
            </w: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239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Индекс здоровья</w:t>
            </w: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gridAfter w:val="1"/>
          <w:wAfter w:w="224" w:type="dxa"/>
          <w:trHeight w:val="536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Анализ физического развития воспитанников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Повышение уровня физического развития воспитанников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медсестра, Воспитатели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высокого, среднего и низкого уровня</w:t>
            </w:r>
          </w:p>
        </w:tc>
      </w:tr>
      <w:tr w:rsidR="00211F48" w:rsidRPr="00F820E7" w:rsidTr="007F3086">
        <w:trPr>
          <w:gridAfter w:val="1"/>
          <w:wAfter w:w="224" w:type="dxa"/>
          <w:trHeight w:val="405"/>
        </w:trPr>
        <w:tc>
          <w:tcPr>
            <w:tcW w:w="57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Анализ организации питания воспитанников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Выполнение норм питания на одного ребенка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7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Заведующий, медицинская сестра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Общее собрание работников ДОУ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right="8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Справка</w:t>
            </w:r>
          </w:p>
        </w:tc>
      </w:tr>
      <w:tr w:rsidR="00211F48" w:rsidRPr="00F820E7" w:rsidTr="007F3086">
        <w:trPr>
          <w:trHeight w:val="692"/>
        </w:trPr>
        <w:tc>
          <w:tcPr>
            <w:tcW w:w="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3</w:t>
            </w:r>
          </w:p>
          <w:p w:rsidR="00F820E7" w:rsidRPr="00F820E7" w:rsidRDefault="00F820E7" w:rsidP="00F820E7">
            <w:pPr>
              <w:spacing w:after="0" w:line="257" w:lineRule="atLeast"/>
              <w:ind w:left="38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Соответствие материально-технических условий для реализации ООП/АООП ДО ДОУ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Материально-техническая база (МТБ) дошкольного образовательного учреждения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21" w:line="257" w:lineRule="atLeast"/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Соответствие МТБ современным требованиям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5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Общее собрание работников ДОУ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81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11F48" w:rsidRPr="00F820E7" w:rsidTr="007F3086">
        <w:trPr>
          <w:trHeight w:val="699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28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Развивающая предметно- пространственная среда (РППС) ДОУ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Соответст</w:t>
            </w:r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вие РППС требованиям ФГОС </w:t>
            </w:r>
            <w:proofErr w:type="gramStart"/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ДО</w:t>
            </w:r>
            <w:proofErr w:type="gramEnd"/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и ОП/А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 ДО ДОУ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 зав по УВР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trHeight w:val="699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- Оснащение </w:t>
            </w:r>
            <w:proofErr w:type="spellStart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образовательной деятельности</w:t>
            </w:r>
          </w:p>
          <w:p w:rsidR="00F820E7" w:rsidRPr="00F820E7" w:rsidRDefault="00F820E7" w:rsidP="00F820E7">
            <w:pPr>
              <w:spacing w:after="0" w:line="257" w:lineRule="atLeast"/>
              <w:ind w:left="27" w:right="29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игрового оборудования по принципу гендерной педагогики</w:t>
            </w:r>
          </w:p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Соответствие требованиям игр игрушек, дидактического материала, издательской продукции</w:t>
            </w:r>
          </w:p>
          <w:p w:rsidR="00F820E7" w:rsidRPr="00F820E7" w:rsidRDefault="00F820E7" w:rsidP="00F820E7">
            <w:pPr>
              <w:spacing w:after="30" w:line="240" w:lineRule="auto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Использование ИКТ технологий в образовательной деятельности</w:t>
            </w:r>
          </w:p>
          <w:p w:rsidR="00F820E7" w:rsidRPr="00F820E7" w:rsidRDefault="00F820E7" w:rsidP="00F820E7">
            <w:pPr>
              <w:spacing w:after="11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Учебно-методический комплект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78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оснащенности для организации совместной и самостоятельной деятельности взрослого и воспитанников;</w:t>
            </w:r>
          </w:p>
          <w:p w:rsidR="00F820E7" w:rsidRPr="00F820E7" w:rsidRDefault="00F820E7" w:rsidP="00F820E7">
            <w:pPr>
              <w:spacing w:after="0" w:line="278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оснащенности методическим материалом;</w:t>
            </w:r>
          </w:p>
          <w:p w:rsidR="00F820E7" w:rsidRPr="00F820E7" w:rsidRDefault="00F820E7" w:rsidP="00F820E7">
            <w:pPr>
              <w:spacing w:after="0" w:line="257" w:lineRule="atLeast"/>
              <w:ind w:left="83" w:right="1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разнообразных игр и игрушек;</w:t>
            </w:r>
          </w:p>
          <w:p w:rsidR="00F820E7" w:rsidRPr="00F820E7" w:rsidRDefault="00F820E7" w:rsidP="00F820E7">
            <w:pPr>
              <w:spacing w:after="0" w:line="257" w:lineRule="atLeast"/>
              <w:ind w:left="83" w:right="1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- использование образовательных технологий </w:t>
            </w:r>
            <w:proofErr w:type="spellStart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типа</w:t>
            </w:r>
          </w:p>
          <w:p w:rsidR="00F820E7" w:rsidRPr="00F820E7" w:rsidRDefault="00F820E7" w:rsidP="00F820E7">
            <w:pPr>
              <w:spacing w:after="18" w:line="250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соответствия примерного перечня детских игр игрушек, дидактического материала, издательской продукции в группе;</w:t>
            </w:r>
          </w:p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наличия оборудования для продуктивной деятельности в группе</w:t>
            </w:r>
          </w:p>
          <w:p w:rsidR="00F820E7" w:rsidRPr="00F820E7" w:rsidRDefault="00F820E7" w:rsidP="00F820E7">
            <w:pPr>
              <w:spacing w:after="3" w:line="278" w:lineRule="atLeast"/>
              <w:ind w:left="83" w:right="22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наличия оборудования для познавательно- исследовательской деятельности в группе;</w:t>
            </w:r>
          </w:p>
          <w:p w:rsidR="00F820E7" w:rsidRPr="00F820E7" w:rsidRDefault="00F820E7" w:rsidP="00F820E7">
            <w:pPr>
              <w:spacing w:after="3" w:line="278" w:lineRule="atLeast"/>
              <w:ind w:left="83" w:right="22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- % наличия материалов 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и оборудования для двигательной активности в группе;</w:t>
            </w:r>
          </w:p>
          <w:p w:rsidR="00F820E7" w:rsidRPr="00F820E7" w:rsidRDefault="00F820E7" w:rsidP="00F820E7">
            <w:pPr>
              <w:spacing w:after="0" w:line="257" w:lineRule="atLeast"/>
              <w:ind w:left="83" w:right="22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наличия оборудования для организации музыкально-художественной, коммуникативной деятельности в группе</w:t>
            </w:r>
          </w:p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Наличие ТСО в ДОУ</w:t>
            </w:r>
          </w:p>
          <w:p w:rsidR="00F820E7" w:rsidRPr="00F820E7" w:rsidRDefault="0038770B" w:rsidP="00F820E7">
            <w:pPr>
              <w:spacing w:after="16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Соответствие требованиям ОП/А</w:t>
            </w:r>
            <w:r w:rsidR="00F820E7"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 ДО ДОУ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63" w:line="257" w:lineRule="atLeast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1 раз в год</w:t>
            </w:r>
          </w:p>
          <w:p w:rsidR="00F820E7" w:rsidRPr="00F820E7" w:rsidRDefault="00F820E7" w:rsidP="00F820E7">
            <w:pPr>
              <w:spacing w:after="0" w:line="257" w:lineRule="atLeast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50" w:hanging="4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 зав по УВР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trHeight w:val="471"/>
        </w:trPr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5" w:line="257" w:lineRule="atLeast"/>
              <w:ind w:left="85" w:right="-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Соблюдение требований к психолого-педагогическим условиям реализации ООП/АООП ДО ДОУ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8" w:line="259" w:lineRule="atLeast"/>
              <w:ind w:left="27" w:right="10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      </w:r>
          </w:p>
          <w:p w:rsidR="00F820E7" w:rsidRPr="00F820E7" w:rsidRDefault="00F820E7" w:rsidP="00F820E7">
            <w:pPr>
              <w:spacing w:after="10" w:line="264" w:lineRule="atLeast"/>
              <w:ind w:left="27" w:right="43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      </w:r>
          </w:p>
          <w:p w:rsidR="00F820E7" w:rsidRPr="00F820E7" w:rsidRDefault="00F820E7" w:rsidP="00F820E7">
            <w:pPr>
              <w:spacing w:after="16" w:line="252" w:lineRule="atLeast"/>
              <w:ind w:left="27" w:right="13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- наличие консультативной поддержки педагогов и родителей (законных представителей) по 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вопросам коррекции, образования воспитанников, инклюзивного образования;</w:t>
            </w:r>
          </w:p>
          <w:p w:rsidR="00F820E7" w:rsidRPr="00F820E7" w:rsidRDefault="00F820E7" w:rsidP="00F820E7">
            <w:pPr>
              <w:spacing w:after="16" w:line="252" w:lineRule="atLeast"/>
              <w:ind w:left="27" w:right="13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наличие организационно- методического соп</w:t>
            </w:r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ровождения процесса реализации ОП/А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 ДО ДОУ, в том числе, в плане взаимодействия с социумом;</w:t>
            </w:r>
          </w:p>
          <w:p w:rsidR="00F820E7" w:rsidRPr="00F820E7" w:rsidRDefault="00F820E7" w:rsidP="00F820E7">
            <w:pPr>
              <w:spacing w:after="16" w:line="252" w:lineRule="atLeast"/>
              <w:ind w:left="27" w:right="13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оценка возможнос</w:t>
            </w:r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ти предоставления информации </w:t>
            </w:r>
            <w:proofErr w:type="gramStart"/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</w:t>
            </w:r>
            <w:proofErr w:type="gramEnd"/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</w:t>
            </w:r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/А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ОП ДО ДОУ </w:t>
            </w:r>
            <w:proofErr w:type="gramStart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семьям</w:t>
            </w:r>
            <w:proofErr w:type="gramEnd"/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 воспитанников и всем заинтересованным лицам, вовлечённым в образовательную деятельность, а также широкой общественности;</w:t>
            </w:r>
          </w:p>
          <w:p w:rsidR="00F820E7" w:rsidRPr="00F820E7" w:rsidRDefault="00F820E7" w:rsidP="00F820E7">
            <w:pPr>
              <w:spacing w:after="16" w:line="252" w:lineRule="atLeast"/>
              <w:ind w:left="27" w:right="13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оценка эффективности оздоровительной работы здоровьесберегающие мероприятия, режим дня и т.п.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Соответствие требов</w:t>
            </w:r>
            <w:r w:rsidR="0038770B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аниям ОП/А</w:t>
            </w: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 ДО ДОУ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50" w:hanging="49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 зав по УВР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Аналитическая справка на конец учебного года</w:t>
            </w:r>
          </w:p>
        </w:tc>
      </w:tr>
      <w:tr w:rsidR="00211F48" w:rsidRPr="00F820E7" w:rsidTr="007F3086">
        <w:trPr>
          <w:trHeight w:val="471"/>
        </w:trPr>
        <w:tc>
          <w:tcPr>
            <w:tcW w:w="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5.</w:t>
            </w:r>
          </w:p>
          <w:p w:rsidR="00F820E7" w:rsidRPr="00F820E7" w:rsidRDefault="00F820E7" w:rsidP="00F820E7">
            <w:pPr>
              <w:spacing w:after="0" w:line="257" w:lineRule="atLeast"/>
              <w:ind w:right="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Готовность к дальнейшему обучению</w:t>
            </w:r>
          </w:p>
          <w:p w:rsidR="00F820E7" w:rsidRPr="00F820E7" w:rsidRDefault="00F820E7" w:rsidP="00F820E7">
            <w:pPr>
              <w:spacing w:after="15" w:line="257" w:lineRule="atLeast"/>
              <w:ind w:left="85" w:right="-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23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Диагностика целевых показателей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готовности к школьному обучению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Воспитатели подготовительных групп, педагог-психолог, учителя- логопеды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8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готовности</w:t>
            </w:r>
          </w:p>
        </w:tc>
      </w:tr>
      <w:tr w:rsidR="00211F48" w:rsidRPr="00F820E7" w:rsidTr="007F3086">
        <w:trPr>
          <w:trHeight w:val="824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38770B" w:rsidP="00F820E7">
            <w:pPr>
              <w:spacing w:after="13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% освоения ОП/А</w:t>
            </w:r>
            <w:r w:rsidR="00F820E7"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 ДО ДОУ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8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38770B" w:rsidP="00F820E7">
            <w:pPr>
              <w:spacing w:after="3" w:line="269" w:lineRule="atLeast"/>
              <w:ind w:left="112" w:hanging="5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уровня освоения ОП/А</w:t>
            </w:r>
            <w:r w:rsidR="00F820E7"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ОП ДО ДОУ</w:t>
            </w:r>
          </w:p>
        </w:tc>
      </w:tr>
      <w:tr w:rsidR="00211F48" w:rsidRPr="00F820E7" w:rsidTr="007F3086">
        <w:trPr>
          <w:trHeight w:val="1266"/>
        </w:trPr>
        <w:tc>
          <w:tcPr>
            <w:tcW w:w="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8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5" w:right="-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 w:right="32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Условия, способствующие выявлению и развитию талантливых и одаренных детей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Доля воспитанников, принимающих участие в конкурсах различного уровня в общей численности воспитанников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57" w:hanging="26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Зам.зав. по ВР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детей, участников конкурсов</w:t>
            </w:r>
          </w:p>
        </w:tc>
      </w:tr>
      <w:tr w:rsidR="00211F48" w:rsidRPr="00F820E7" w:rsidTr="007F3086">
        <w:trPr>
          <w:trHeight w:val="548"/>
        </w:trPr>
        <w:tc>
          <w:tcPr>
            <w:tcW w:w="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5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Уровень профессиональной компетентности кадров.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 w:right="4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-Укомплектованность кадрами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укомплектованности квалифицированными кадрами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3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 (апрель-май)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4" w:line="257" w:lineRule="atLeast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</w:t>
            </w:r>
          </w:p>
          <w:p w:rsidR="00F820E7" w:rsidRPr="00F820E7" w:rsidRDefault="00F820E7" w:rsidP="00F820E7">
            <w:pPr>
              <w:spacing w:after="14" w:line="257" w:lineRule="atLeast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 зав. УВР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14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выполнения плана</w:t>
            </w:r>
          </w:p>
        </w:tc>
      </w:tr>
      <w:tr w:rsidR="00211F48" w:rsidRPr="00F820E7" w:rsidTr="007F3086">
        <w:trPr>
          <w:trHeight w:val="1405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Прохождение КПК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</w:t>
            </w:r>
          </w:p>
        </w:tc>
        <w:tc>
          <w:tcPr>
            <w:tcW w:w="1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3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1 раз в год (апрель-май)</w:t>
            </w:r>
          </w:p>
        </w:tc>
        <w:tc>
          <w:tcPr>
            <w:tcW w:w="197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</w:t>
            </w:r>
          </w:p>
          <w:p w:rsidR="00F820E7" w:rsidRPr="00F820E7" w:rsidRDefault="00F820E7" w:rsidP="00F820E7">
            <w:pPr>
              <w:spacing w:after="10" w:line="257" w:lineRule="atLeast"/>
              <w:ind w:left="9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Зам.зав. по</w:t>
            </w:r>
          </w:p>
          <w:p w:rsidR="00F820E7" w:rsidRPr="00F820E7" w:rsidRDefault="00F820E7" w:rsidP="00F820E7">
            <w:pPr>
              <w:spacing w:after="0" w:line="257" w:lineRule="atLeast"/>
              <w:ind w:right="8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23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% педагогов с высшей и первой кв. категорией</w:t>
            </w:r>
          </w:p>
        </w:tc>
      </w:tr>
      <w:tr w:rsidR="00211F48" w:rsidRPr="00F820E7" w:rsidTr="007F3086">
        <w:trPr>
          <w:trHeight w:val="1454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Аттестация педагогических кадров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2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численности педагогов дошкольного образовательного учреждения</w:t>
            </w:r>
          </w:p>
        </w:tc>
        <w:tc>
          <w:tcPr>
            <w:tcW w:w="183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</w:tr>
      <w:tr w:rsidR="00211F48" w:rsidRPr="00F820E7" w:rsidTr="007F3086">
        <w:trPr>
          <w:trHeight w:val="415"/>
        </w:trPr>
        <w:tc>
          <w:tcPr>
            <w:tcW w:w="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right="2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8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ind w:left="85" w:right="4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Удовлетворённость населения качеством предоставляемых услуг в ДОУ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 w:right="4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Выполнение муниципального задания</w:t>
            </w:r>
          </w:p>
        </w:tc>
        <w:tc>
          <w:tcPr>
            <w:tcW w:w="282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78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-Рост удовлетворенности населения качеством дошкольного образования;</w:t>
            </w:r>
          </w:p>
          <w:p w:rsidR="00F820E7" w:rsidRPr="00F820E7" w:rsidRDefault="00F820E7" w:rsidP="00F820E7">
            <w:pPr>
              <w:spacing w:after="0" w:line="278" w:lineRule="atLeast"/>
              <w:ind w:left="83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-Наличие и актуальное наполнение сайта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1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97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16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Отчет о выполнении</w:t>
            </w:r>
          </w:p>
        </w:tc>
      </w:tr>
      <w:tr w:rsidR="00211F48" w:rsidRPr="00F820E7" w:rsidTr="007F3086">
        <w:trPr>
          <w:trHeight w:val="443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Опрос родителей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57" w:hanging="26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Зам.зав. по ВР</w:t>
            </w: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211F48" w:rsidRPr="00F820E7" w:rsidTr="007F3086">
        <w:trPr>
          <w:trHeight w:val="310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Взаимодействие с родителями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57" w:hanging="26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Зам.зав. по ВР</w:t>
            </w: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План мероприятий</w:t>
            </w:r>
          </w:p>
        </w:tc>
      </w:tr>
      <w:tr w:rsidR="00211F48" w:rsidRPr="00F820E7" w:rsidTr="007F3086">
        <w:trPr>
          <w:trHeight w:val="418"/>
        </w:trPr>
        <w:tc>
          <w:tcPr>
            <w:tcW w:w="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27" w:right="40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- Информационная открытость</w:t>
            </w:r>
          </w:p>
        </w:tc>
        <w:tc>
          <w:tcPr>
            <w:tcW w:w="282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ind w:left="357" w:hanging="266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Зам.зав. по ВР</w:t>
            </w:r>
          </w:p>
        </w:tc>
        <w:tc>
          <w:tcPr>
            <w:tcW w:w="197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" w:type="dxa"/>
              <w:left w:w="0" w:type="dxa"/>
              <w:bottom w:w="0" w:type="dxa"/>
              <w:right w:w="0" w:type="dxa"/>
            </w:tcMar>
            <w:hideMark/>
          </w:tcPr>
          <w:p w:rsidR="00F820E7" w:rsidRPr="00F820E7" w:rsidRDefault="00F820E7" w:rsidP="00F820E7">
            <w:pPr>
              <w:spacing w:after="0" w:line="257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Акт самообследования</w:t>
            </w:r>
          </w:p>
        </w:tc>
      </w:tr>
      <w:tr w:rsidR="00211F48" w:rsidRPr="00F820E7" w:rsidTr="007F3086">
        <w:trPr>
          <w:trHeight w:val="280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0E7" w:rsidRPr="00F820E7" w:rsidRDefault="00F820E7" w:rsidP="00F820E7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</w:pPr>
            <w:r w:rsidRPr="00F820E7">
              <w:rPr>
                <w:rFonts w:ascii="Arial" w:eastAsia="Times New Roman" w:hAnsi="Arial" w:cs="Arial"/>
                <w:color w:val="202020"/>
                <w:sz w:val="24"/>
                <w:szCs w:val="24"/>
                <w:lang w:eastAsia="ru-RU"/>
              </w:rPr>
              <w:t> </w:t>
            </w:r>
          </w:p>
        </w:tc>
      </w:tr>
    </w:tbl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  <w:sectPr w:rsidR="007F3086" w:rsidSect="00211F48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  <w:r w:rsidRPr="00BC0BAE">
        <w:rPr>
          <w:rFonts w:ascii="Times New Roman" w:hAnsi="Times New Roman"/>
          <w:szCs w:val="24"/>
        </w:rPr>
        <w:lastRenderedPageBreak/>
        <w:t xml:space="preserve">РАССМОТРЕНО                        </w:t>
      </w:r>
    </w:p>
    <w:p w:rsidR="007F3086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</w:p>
    <w:p w:rsidR="007F3086" w:rsidRPr="00BC0BAE" w:rsidRDefault="007F3086" w:rsidP="007F30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РАССМОТРЕНО</w:t>
      </w:r>
      <w:r w:rsidRPr="00BC0BAE">
        <w:rPr>
          <w:rFonts w:ascii="Times New Roman" w:hAnsi="Times New Roman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Pr="00BC0BAE">
        <w:rPr>
          <w:rFonts w:ascii="Times New Roman" w:hAnsi="Times New Roman"/>
          <w:szCs w:val="24"/>
        </w:rPr>
        <w:t xml:space="preserve">  УТВЕРЖДЕНО</w:t>
      </w:r>
    </w:p>
    <w:p w:rsidR="007F3086" w:rsidRPr="00BC0BAE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  <w:r w:rsidRPr="00BC0BAE">
        <w:rPr>
          <w:rFonts w:ascii="Times New Roman" w:hAnsi="Times New Roman"/>
          <w:szCs w:val="24"/>
        </w:rPr>
        <w:t xml:space="preserve">на заседании педагогического совета                                                           Заведующий </w:t>
      </w:r>
    </w:p>
    <w:p w:rsidR="007F3086" w:rsidRPr="00BC0BAE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  <w:r w:rsidRPr="00BC0BAE">
        <w:rPr>
          <w:rFonts w:ascii="Times New Roman" w:hAnsi="Times New Roman"/>
          <w:szCs w:val="24"/>
        </w:rPr>
        <w:t xml:space="preserve">МДОУ «Детский сад № 4»                                                                              МДОУ «Детский сад № 4»                                                                                                                       </w:t>
      </w:r>
    </w:p>
    <w:p w:rsidR="007F3086" w:rsidRPr="00BC0BAE" w:rsidRDefault="007F3086" w:rsidP="007F3086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Протокол №4 </w:t>
      </w:r>
      <w:r w:rsidRPr="00BC0BAE">
        <w:rPr>
          <w:rFonts w:ascii="Times New Roman" w:hAnsi="Times New Roman"/>
          <w:szCs w:val="24"/>
        </w:rPr>
        <w:t xml:space="preserve"> от</w:t>
      </w:r>
      <w:r>
        <w:rPr>
          <w:rFonts w:ascii="Times New Roman" w:hAnsi="Times New Roman"/>
          <w:szCs w:val="24"/>
        </w:rPr>
        <w:t xml:space="preserve"> 13 декабря</w:t>
      </w:r>
      <w:r w:rsidRPr="00BC0BAE">
        <w:rPr>
          <w:rFonts w:ascii="Times New Roman" w:hAnsi="Times New Roman"/>
          <w:szCs w:val="24"/>
        </w:rPr>
        <w:t xml:space="preserve">  2023 г.                                                               _____________ </w:t>
      </w:r>
      <w:proofErr w:type="spellStart"/>
      <w:r w:rsidRPr="00BC0BAE">
        <w:rPr>
          <w:rFonts w:ascii="Times New Roman" w:hAnsi="Times New Roman"/>
          <w:szCs w:val="24"/>
        </w:rPr>
        <w:t>С.И.Коженова</w:t>
      </w:r>
      <w:proofErr w:type="spellEnd"/>
      <w:r w:rsidRPr="00BC0BAE">
        <w:rPr>
          <w:rFonts w:ascii="Times New Roman" w:hAnsi="Times New Roman"/>
          <w:szCs w:val="24"/>
        </w:rPr>
        <w:t xml:space="preserve"> </w:t>
      </w:r>
    </w:p>
    <w:p w:rsidR="007F3086" w:rsidRPr="00BC0BAE" w:rsidRDefault="007F3086" w:rsidP="007F3086">
      <w:pPr>
        <w:spacing w:after="0" w:line="240" w:lineRule="auto"/>
        <w:jc w:val="right"/>
        <w:rPr>
          <w:rFonts w:ascii="Times New Roman" w:hAnsi="Times New Roman"/>
          <w:color w:val="000000"/>
          <w:szCs w:val="24"/>
        </w:rPr>
      </w:pPr>
      <w:r w:rsidRPr="00BC0BAE">
        <w:rPr>
          <w:rFonts w:ascii="Times New Roman" w:hAnsi="Times New Roman"/>
          <w:color w:val="000000"/>
          <w:szCs w:val="24"/>
        </w:rPr>
        <w:t xml:space="preserve">  </w:t>
      </w:r>
      <w:r>
        <w:t>Приказ № 209  от 29.12.2023</w:t>
      </w:r>
    </w:p>
    <w:p w:rsidR="007F3086" w:rsidRPr="00BC0BAE" w:rsidRDefault="007F3086" w:rsidP="007F3086">
      <w:pPr>
        <w:spacing w:after="0" w:line="240" w:lineRule="auto"/>
        <w:ind w:right="-142"/>
        <w:rPr>
          <w:rFonts w:ascii="Times New Roman" w:hAnsi="Times New Roman"/>
          <w:color w:val="000000"/>
          <w:szCs w:val="24"/>
        </w:rPr>
      </w:pPr>
    </w:p>
    <w:p w:rsidR="007F3086" w:rsidRDefault="007F3086" w:rsidP="007F3086">
      <w:pPr>
        <w:spacing w:after="0" w:line="240" w:lineRule="auto"/>
        <w:jc w:val="center"/>
      </w:pPr>
    </w:p>
    <w:p w:rsidR="007F3086" w:rsidRDefault="007F3086" w:rsidP="007F3086">
      <w:pPr>
        <w:spacing w:after="1" w:line="240" w:lineRule="auto"/>
        <w:jc w:val="right"/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Положение </w:t>
      </w: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внутренней системе оценки качества образования </w:t>
      </w:r>
      <w:proofErr w:type="gramStart"/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F308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МДОУ «</w:t>
      </w:r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Детский сад №4» </w:t>
      </w:r>
    </w:p>
    <w:p w:rsidR="007F3086" w:rsidRPr="008366C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Октябрьского района г</w:t>
      </w:r>
      <w:proofErr w:type="gramStart"/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>.С</w:t>
      </w:r>
      <w:proofErr w:type="gramEnd"/>
      <w:r w:rsidRPr="008366C6">
        <w:rPr>
          <w:rFonts w:ascii="Times New Roman" w:eastAsia="Times New Roman" w:hAnsi="Times New Roman" w:cs="Times New Roman"/>
          <w:sz w:val="32"/>
          <w:szCs w:val="32"/>
          <w:lang w:eastAsia="ru-RU"/>
        </w:rPr>
        <w:t>аратова</w:t>
      </w:r>
    </w:p>
    <w:p w:rsidR="007F3086" w:rsidRPr="008366C6" w:rsidRDefault="007F3086" w:rsidP="007F30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3086" w:rsidRDefault="007F3086" w:rsidP="007F308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820E7" w:rsidRDefault="00F820E7" w:rsidP="00F82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2326A" w:rsidRPr="005D28CA" w:rsidRDefault="00E2326A" w:rsidP="005D2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2326A" w:rsidRPr="005D28CA" w:rsidSect="007F308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54E"/>
    <w:multiLevelType w:val="multilevel"/>
    <w:tmpl w:val="7CB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B3BB3"/>
    <w:multiLevelType w:val="hybridMultilevel"/>
    <w:tmpl w:val="114ACAF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6423680"/>
    <w:multiLevelType w:val="multilevel"/>
    <w:tmpl w:val="0FD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67AB0"/>
    <w:multiLevelType w:val="multilevel"/>
    <w:tmpl w:val="1B96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352366"/>
    <w:multiLevelType w:val="hybridMultilevel"/>
    <w:tmpl w:val="7C00842E"/>
    <w:lvl w:ilvl="0" w:tplc="C1E04272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5D7701"/>
    <w:multiLevelType w:val="hybridMultilevel"/>
    <w:tmpl w:val="6CB8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41A26"/>
    <w:multiLevelType w:val="multilevel"/>
    <w:tmpl w:val="C8C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FF1E68"/>
    <w:multiLevelType w:val="multilevel"/>
    <w:tmpl w:val="5522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472F3E"/>
    <w:multiLevelType w:val="multilevel"/>
    <w:tmpl w:val="504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2F57B3"/>
    <w:multiLevelType w:val="multilevel"/>
    <w:tmpl w:val="53C6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9951675"/>
    <w:multiLevelType w:val="multilevel"/>
    <w:tmpl w:val="56F2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ECC29ED"/>
    <w:multiLevelType w:val="multilevel"/>
    <w:tmpl w:val="2D6E5228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2">
    <w:nsid w:val="201F79EE"/>
    <w:multiLevelType w:val="multilevel"/>
    <w:tmpl w:val="C076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3C5662E"/>
    <w:multiLevelType w:val="multilevel"/>
    <w:tmpl w:val="8F7A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51A11A2"/>
    <w:multiLevelType w:val="hybridMultilevel"/>
    <w:tmpl w:val="295CF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BE1"/>
    <w:multiLevelType w:val="multilevel"/>
    <w:tmpl w:val="8958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437768"/>
    <w:multiLevelType w:val="hybridMultilevel"/>
    <w:tmpl w:val="5B8A43CC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356177FA"/>
    <w:multiLevelType w:val="multilevel"/>
    <w:tmpl w:val="03B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A11A70"/>
    <w:multiLevelType w:val="multilevel"/>
    <w:tmpl w:val="CFB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8615A2"/>
    <w:multiLevelType w:val="multilevel"/>
    <w:tmpl w:val="3FF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AF13A8"/>
    <w:multiLevelType w:val="multilevel"/>
    <w:tmpl w:val="A54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A7F7262"/>
    <w:multiLevelType w:val="multilevel"/>
    <w:tmpl w:val="BE16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A41E91"/>
    <w:multiLevelType w:val="multilevel"/>
    <w:tmpl w:val="D57C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4597102"/>
    <w:multiLevelType w:val="multilevel"/>
    <w:tmpl w:val="704A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86E1106"/>
    <w:multiLevelType w:val="multilevel"/>
    <w:tmpl w:val="9EAA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D6517A"/>
    <w:multiLevelType w:val="multilevel"/>
    <w:tmpl w:val="E4EA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5587B3B"/>
    <w:multiLevelType w:val="multilevel"/>
    <w:tmpl w:val="AFA0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59C226E"/>
    <w:multiLevelType w:val="multilevel"/>
    <w:tmpl w:val="2F4E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CC737BE"/>
    <w:multiLevelType w:val="multilevel"/>
    <w:tmpl w:val="3FB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D3B092E"/>
    <w:multiLevelType w:val="multilevel"/>
    <w:tmpl w:val="B570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4E7967"/>
    <w:multiLevelType w:val="multilevel"/>
    <w:tmpl w:val="6074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9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14"/>
  </w:num>
  <w:num w:numId="8">
    <w:abstractNumId w:val="11"/>
  </w:num>
  <w:num w:numId="9">
    <w:abstractNumId w:val="16"/>
  </w:num>
  <w:num w:numId="10">
    <w:abstractNumId w:val="5"/>
  </w:num>
  <w:num w:numId="11">
    <w:abstractNumId w:val="12"/>
  </w:num>
  <w:num w:numId="12">
    <w:abstractNumId w:val="21"/>
  </w:num>
  <w:num w:numId="13">
    <w:abstractNumId w:val="20"/>
  </w:num>
  <w:num w:numId="14">
    <w:abstractNumId w:val="24"/>
  </w:num>
  <w:num w:numId="15">
    <w:abstractNumId w:val="25"/>
  </w:num>
  <w:num w:numId="16">
    <w:abstractNumId w:val="9"/>
  </w:num>
  <w:num w:numId="17">
    <w:abstractNumId w:val="15"/>
  </w:num>
  <w:num w:numId="18">
    <w:abstractNumId w:val="22"/>
  </w:num>
  <w:num w:numId="19">
    <w:abstractNumId w:val="26"/>
  </w:num>
  <w:num w:numId="20">
    <w:abstractNumId w:val="23"/>
  </w:num>
  <w:num w:numId="21">
    <w:abstractNumId w:val="8"/>
  </w:num>
  <w:num w:numId="22">
    <w:abstractNumId w:val="7"/>
  </w:num>
  <w:num w:numId="23">
    <w:abstractNumId w:val="27"/>
  </w:num>
  <w:num w:numId="24">
    <w:abstractNumId w:val="18"/>
  </w:num>
  <w:num w:numId="25">
    <w:abstractNumId w:val="13"/>
  </w:num>
  <w:num w:numId="26">
    <w:abstractNumId w:val="28"/>
  </w:num>
  <w:num w:numId="27">
    <w:abstractNumId w:val="6"/>
  </w:num>
  <w:num w:numId="28">
    <w:abstractNumId w:val="3"/>
  </w:num>
  <w:num w:numId="29">
    <w:abstractNumId w:val="10"/>
  </w:num>
  <w:num w:numId="30">
    <w:abstractNumId w:val="19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DDE"/>
    <w:rsid w:val="00017918"/>
    <w:rsid w:val="00144B5E"/>
    <w:rsid w:val="00211F48"/>
    <w:rsid w:val="00244706"/>
    <w:rsid w:val="00245D9B"/>
    <w:rsid w:val="00282379"/>
    <w:rsid w:val="002826D9"/>
    <w:rsid w:val="0038770B"/>
    <w:rsid w:val="003F34E0"/>
    <w:rsid w:val="00413F4A"/>
    <w:rsid w:val="00415749"/>
    <w:rsid w:val="00440CD2"/>
    <w:rsid w:val="00550711"/>
    <w:rsid w:val="00590C8C"/>
    <w:rsid w:val="005B7FD2"/>
    <w:rsid w:val="005D28CA"/>
    <w:rsid w:val="00712AA9"/>
    <w:rsid w:val="00752368"/>
    <w:rsid w:val="007F3086"/>
    <w:rsid w:val="008366C6"/>
    <w:rsid w:val="008A246E"/>
    <w:rsid w:val="00A6482A"/>
    <w:rsid w:val="00A86C0F"/>
    <w:rsid w:val="00AA413F"/>
    <w:rsid w:val="00B922B8"/>
    <w:rsid w:val="00BF16EC"/>
    <w:rsid w:val="00C31DAA"/>
    <w:rsid w:val="00C87DDE"/>
    <w:rsid w:val="00D8114E"/>
    <w:rsid w:val="00DB10AC"/>
    <w:rsid w:val="00DC1D55"/>
    <w:rsid w:val="00E01B2F"/>
    <w:rsid w:val="00E2326A"/>
    <w:rsid w:val="00F82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5D9B"/>
  </w:style>
  <w:style w:type="paragraph" w:customStyle="1" w:styleId="listparagraph">
    <w:name w:val="listparagraph"/>
    <w:basedOn w:val="a"/>
    <w:rsid w:val="0024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gif"/>
    <w:basedOn w:val="a"/>
    <w:rsid w:val="0024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24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gif"/>
    <w:basedOn w:val="a"/>
    <w:rsid w:val="0024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11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C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6482A"/>
    <w:rPr>
      <w:color w:val="0000FF" w:themeColor="hyperlink"/>
      <w:u w:val="single"/>
    </w:rPr>
  </w:style>
  <w:style w:type="paragraph" w:customStyle="1" w:styleId="1">
    <w:name w:val="Стиль1"/>
    <w:basedOn w:val="a"/>
    <w:link w:val="10"/>
    <w:uiPriority w:val="1"/>
    <w:qFormat/>
    <w:rsid w:val="00712AA9"/>
    <w:pPr>
      <w:shd w:val="clear" w:color="auto" w:fill="FFFFFF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uiPriority w:val="1"/>
    <w:rsid w:val="00712AA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7">
    <w:name w:val="FollowedHyperlink"/>
    <w:basedOn w:val="a0"/>
    <w:uiPriority w:val="99"/>
    <w:semiHidden/>
    <w:unhideWhenUsed/>
    <w:rsid w:val="003877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7F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32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-tryda.com/node/40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547E-95B3-4E35-977C-01853BF4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19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Алина Константиновна</cp:lastModifiedBy>
  <cp:revision>14</cp:revision>
  <cp:lastPrinted>2022-01-26T11:22:00Z</cp:lastPrinted>
  <dcterms:created xsi:type="dcterms:W3CDTF">2022-01-26T11:37:00Z</dcterms:created>
  <dcterms:modified xsi:type="dcterms:W3CDTF">2024-09-06T11:53:00Z</dcterms:modified>
</cp:coreProperties>
</file>